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A9" w:rsidRPr="00386CBB" w:rsidRDefault="00957C0D" w:rsidP="00B87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</w:t>
      </w:r>
      <w:r w:rsidR="00B87AA9">
        <w:rPr>
          <w:rFonts w:ascii="Arial" w:eastAsia="Calibri" w:hAnsi="Arial" w:cs="Arial"/>
          <w:b/>
          <w:sz w:val="32"/>
          <w:szCs w:val="32"/>
        </w:rPr>
        <w:t>.04.2018г. №</w:t>
      </w:r>
      <w:r>
        <w:rPr>
          <w:rFonts w:ascii="Arial" w:eastAsia="Calibri" w:hAnsi="Arial" w:cs="Arial"/>
          <w:b/>
          <w:sz w:val="32"/>
          <w:szCs w:val="32"/>
        </w:rPr>
        <w:t>37</w:t>
      </w:r>
    </w:p>
    <w:p w:rsidR="00B87AA9" w:rsidRPr="00386CBB" w:rsidRDefault="00B87AA9" w:rsidP="00B87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87AA9" w:rsidRPr="00386CBB" w:rsidRDefault="00B87AA9" w:rsidP="00B87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87AA9" w:rsidRPr="00386CBB" w:rsidRDefault="00B87AA9" w:rsidP="00B87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87AA9" w:rsidRPr="00386CBB" w:rsidRDefault="00B87AA9" w:rsidP="00B87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B87AA9" w:rsidRPr="00386CBB" w:rsidRDefault="00B87AA9" w:rsidP="00B87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87AA9" w:rsidRPr="00386CBB" w:rsidRDefault="00B87AA9" w:rsidP="00B87A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87AA9" w:rsidRDefault="00B87AA9" w:rsidP="00B87AA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87AA9" w:rsidRPr="00F63511" w:rsidRDefault="00B87AA9" w:rsidP="00B87AA9">
      <w:pPr>
        <w:pStyle w:val="Standard"/>
        <w:widowControl w:val="0"/>
        <w:suppressAutoHyphens w:val="0"/>
        <w:autoSpaceDE w:val="0"/>
        <w:ind w:firstLine="709"/>
        <w:contextualSpacing/>
        <w:jc w:val="center"/>
        <w:rPr>
          <w:rFonts w:ascii="Arial" w:hAnsi="Arial" w:cs="Arial"/>
          <w:sz w:val="32"/>
          <w:szCs w:val="32"/>
          <w:lang w:val="ru-RU"/>
        </w:rPr>
      </w:pPr>
      <w:r w:rsidRPr="00F63511">
        <w:rPr>
          <w:rFonts w:ascii="Arial" w:hAnsi="Arial" w:cs="Arial"/>
          <w:b/>
          <w:sz w:val="32"/>
          <w:szCs w:val="32"/>
          <w:lang w:val="ru-RU"/>
        </w:rPr>
        <w:t>ОБ ОСУЩЕСТВЛЕНИИ АДМИНИСТРАЦИЕЙ БИРИТСКОГО МУНИЦИПАЛЬНОГО</w:t>
      </w:r>
      <w:r w:rsidR="00D75133">
        <w:rPr>
          <w:rFonts w:ascii="Arial" w:hAnsi="Arial" w:cs="Arial"/>
          <w:b/>
          <w:sz w:val="32"/>
          <w:szCs w:val="32"/>
          <w:lang w:val="ru-RU"/>
        </w:rPr>
        <w:t xml:space="preserve"> ОБРАЗОВАНИЯ</w:t>
      </w:r>
      <w:r w:rsidRPr="00F63511">
        <w:rPr>
          <w:rFonts w:ascii="Arial" w:hAnsi="Arial" w:cs="Arial"/>
          <w:b/>
          <w:sz w:val="32"/>
          <w:szCs w:val="32"/>
          <w:lang w:val="ru-RU"/>
        </w:rPr>
        <w:t xml:space="preserve"> ФУНКЦИЙ И ПОЛНОМОЧИЙУЧРЕДИТЕЛЯ МУНИЦИПАЛЬНОГО </w:t>
      </w:r>
      <w:r w:rsidR="00F63511">
        <w:rPr>
          <w:rFonts w:ascii="Arial" w:hAnsi="Arial" w:cs="Arial"/>
          <w:b/>
          <w:sz w:val="32"/>
          <w:szCs w:val="32"/>
          <w:lang w:val="ru-RU"/>
        </w:rPr>
        <w:t xml:space="preserve">КАЗЕННОГО </w:t>
      </w:r>
      <w:r w:rsidRPr="00F63511">
        <w:rPr>
          <w:rFonts w:ascii="Arial" w:hAnsi="Arial" w:cs="Arial"/>
          <w:b/>
          <w:sz w:val="32"/>
          <w:szCs w:val="32"/>
          <w:lang w:val="ru-RU"/>
        </w:rPr>
        <w:t>УЧРЕЖДЕНИЯ</w:t>
      </w:r>
    </w:p>
    <w:p w:rsidR="00B87AA9" w:rsidRPr="00286ACC" w:rsidRDefault="00B87AA9" w:rsidP="00B87AA9">
      <w:pPr>
        <w:pStyle w:val="Standard"/>
        <w:widowControl w:val="0"/>
        <w:suppressAutoHyphens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B87AA9" w:rsidRPr="00D75133" w:rsidRDefault="00B87AA9" w:rsidP="00F63511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75133">
        <w:rPr>
          <w:rFonts w:ascii="Arial" w:hAnsi="Arial" w:cs="Arial"/>
          <w:lang w:val="ru-RU"/>
        </w:rPr>
        <w:t xml:space="preserve">В соответствии с Гражданским кодексом Российской Федерации, Федеральным законом от 12 января 1996 года № 7-ФЗ «О некоммерческих организациях», </w:t>
      </w:r>
      <w:r w:rsidR="00F63511" w:rsidRPr="00D75133">
        <w:rPr>
          <w:rFonts w:ascii="Arial" w:hAnsi="Arial" w:cs="Arial"/>
          <w:lang w:val="ru-RU"/>
        </w:rPr>
        <w:t>руководствуясь Уставом Биритскогомуниципального образования</w:t>
      </w:r>
      <w:r w:rsidRPr="00D75133">
        <w:rPr>
          <w:rFonts w:ascii="Arial" w:hAnsi="Arial" w:cs="Arial"/>
          <w:i/>
          <w:lang w:val="ru-RU"/>
        </w:rPr>
        <w:t xml:space="preserve">, </w:t>
      </w:r>
      <w:r w:rsidRPr="00D75133">
        <w:rPr>
          <w:rFonts w:ascii="Arial" w:hAnsi="Arial" w:cs="Arial"/>
          <w:lang w:val="ru-RU"/>
        </w:rPr>
        <w:t xml:space="preserve">администрация Биритского муниципального образования </w:t>
      </w:r>
    </w:p>
    <w:p w:rsidR="00F63511" w:rsidRPr="00D75133" w:rsidRDefault="00F63511" w:rsidP="00F63511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B87AA9" w:rsidRDefault="00F63511" w:rsidP="00F6351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150E2C"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D75133" w:rsidRPr="00F63511" w:rsidRDefault="00D75133" w:rsidP="00F6351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</w:p>
    <w:p w:rsidR="00B87AA9" w:rsidRPr="00D75133" w:rsidRDefault="00B87AA9" w:rsidP="00D75133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75133">
        <w:rPr>
          <w:rFonts w:ascii="Arial" w:hAnsi="Arial" w:cs="Arial"/>
          <w:lang w:val="ru-RU"/>
        </w:rPr>
        <w:t xml:space="preserve">1. Утвердить Положение об осуществлении </w:t>
      </w:r>
      <w:r w:rsidR="00D75133" w:rsidRPr="00D75133">
        <w:rPr>
          <w:rFonts w:ascii="Arial" w:hAnsi="Arial" w:cs="Arial"/>
          <w:lang w:val="ru-RU"/>
        </w:rPr>
        <w:t xml:space="preserve">администрацией Биритского муниципального образования </w:t>
      </w:r>
      <w:r w:rsidRPr="00D75133">
        <w:rPr>
          <w:rFonts w:ascii="Arial" w:hAnsi="Arial" w:cs="Arial"/>
          <w:lang w:val="ru-RU"/>
        </w:rPr>
        <w:t>функций и полномочий учредителя муниц</w:t>
      </w:r>
      <w:r w:rsidR="00D75133" w:rsidRPr="00D75133">
        <w:rPr>
          <w:rFonts w:ascii="Arial" w:hAnsi="Arial" w:cs="Arial"/>
          <w:lang w:val="ru-RU"/>
        </w:rPr>
        <w:t xml:space="preserve">ипального казенного учреждения согласно </w:t>
      </w:r>
      <w:r w:rsidRPr="00D75133">
        <w:rPr>
          <w:rFonts w:ascii="Arial" w:hAnsi="Arial" w:cs="Arial"/>
          <w:lang w:val="ru-RU"/>
        </w:rPr>
        <w:t>п</w:t>
      </w:r>
      <w:r w:rsidR="00D75133" w:rsidRPr="00D75133">
        <w:rPr>
          <w:rFonts w:ascii="Arial" w:hAnsi="Arial" w:cs="Arial"/>
          <w:lang w:val="ru-RU"/>
        </w:rPr>
        <w:t>риложению</w:t>
      </w:r>
      <w:r w:rsidRPr="00D75133">
        <w:rPr>
          <w:rFonts w:ascii="Arial" w:hAnsi="Arial" w:cs="Arial"/>
          <w:lang w:val="ru-RU"/>
        </w:rPr>
        <w:t>.</w:t>
      </w:r>
    </w:p>
    <w:p w:rsidR="00D75133" w:rsidRPr="00D75133" w:rsidRDefault="00D75133" w:rsidP="00D75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5133">
        <w:rPr>
          <w:rFonts w:ascii="Arial" w:hAnsi="Arial" w:cs="Arial"/>
          <w:sz w:val="24"/>
          <w:szCs w:val="24"/>
        </w:rPr>
        <w:t>2</w:t>
      </w:r>
      <w:r w:rsidR="00B87AA9" w:rsidRPr="00D75133">
        <w:rPr>
          <w:rFonts w:ascii="Arial" w:hAnsi="Arial" w:cs="Arial"/>
          <w:sz w:val="24"/>
          <w:szCs w:val="24"/>
        </w:rPr>
        <w:t xml:space="preserve">. </w:t>
      </w:r>
      <w:r w:rsidRPr="00D75133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75133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Pr="00D75133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B87AA9" w:rsidRDefault="00D75133" w:rsidP="00D75133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75133">
        <w:rPr>
          <w:rFonts w:ascii="Arial" w:hAnsi="Arial" w:cs="Arial"/>
          <w:lang w:val="ru-RU"/>
        </w:rPr>
        <w:t>3</w:t>
      </w:r>
      <w:r w:rsidR="00B87AA9" w:rsidRPr="00D75133">
        <w:rPr>
          <w:rFonts w:ascii="Arial" w:hAnsi="Arial" w:cs="Arial"/>
          <w:lang w:val="ru-RU"/>
        </w:rPr>
        <w:t>. Настоящее постановление вступает в силу после дня его официального опубликования.</w:t>
      </w:r>
    </w:p>
    <w:p w:rsidR="00D75133" w:rsidRDefault="00D75133" w:rsidP="00D75133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D75133" w:rsidRPr="00D75133" w:rsidRDefault="00D75133" w:rsidP="00D75133">
      <w:pPr>
        <w:pStyle w:val="Standard"/>
        <w:widowControl w:val="0"/>
        <w:suppressAutoHyphens w:val="0"/>
        <w:autoSpaceDE w:val="0"/>
        <w:contextualSpacing/>
        <w:jc w:val="both"/>
        <w:rPr>
          <w:rFonts w:ascii="Arial" w:hAnsi="Arial" w:cs="Arial"/>
          <w:lang w:val="ru-RU"/>
        </w:rPr>
      </w:pPr>
    </w:p>
    <w:p w:rsidR="00DC64FF" w:rsidRDefault="00D75133" w:rsidP="00D75133">
      <w:pPr>
        <w:pStyle w:val="ConsTitle"/>
        <w:ind w:right="0"/>
        <w:contextualSpacing/>
        <w:jc w:val="both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 xml:space="preserve">Глава </w:t>
      </w:r>
      <w:proofErr w:type="spellStart"/>
      <w:r>
        <w:rPr>
          <w:b w:val="0"/>
          <w:sz w:val="24"/>
          <w:szCs w:val="24"/>
        </w:rPr>
        <w:t>Биритс</w:t>
      </w:r>
      <w:r w:rsidR="00DC64FF">
        <w:rPr>
          <w:b w:val="0"/>
          <w:sz w:val="24"/>
          <w:szCs w:val="24"/>
        </w:rPr>
        <w:t>кого</w:t>
      </w:r>
      <w:proofErr w:type="spellEnd"/>
      <w:r w:rsidR="00DC64FF">
        <w:rPr>
          <w:b w:val="0"/>
          <w:sz w:val="24"/>
          <w:szCs w:val="24"/>
        </w:rPr>
        <w:t xml:space="preserve"> муниципального образования</w:t>
      </w:r>
    </w:p>
    <w:p w:rsidR="00B87AA9" w:rsidRPr="00D75133" w:rsidRDefault="00D75133" w:rsidP="00D75133">
      <w:pPr>
        <w:pStyle w:val="ConsTitle"/>
        <w:ind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Е.В. Черная</w:t>
      </w:r>
    </w:p>
    <w:bookmarkEnd w:id="0"/>
    <w:tbl>
      <w:tblPr>
        <w:tblW w:w="9422" w:type="dxa"/>
        <w:tblLook w:val="04A0"/>
      </w:tblPr>
      <w:tblGrid>
        <w:gridCol w:w="2672"/>
        <w:gridCol w:w="6750"/>
      </w:tblGrid>
      <w:tr w:rsidR="00B87AA9" w:rsidRPr="00286ACC" w:rsidTr="00D75133">
        <w:trPr>
          <w:trHeight w:val="1999"/>
        </w:trPr>
        <w:tc>
          <w:tcPr>
            <w:tcW w:w="2672" w:type="dxa"/>
            <w:shd w:val="clear" w:color="auto" w:fill="auto"/>
          </w:tcPr>
          <w:p w:rsidR="00B87AA9" w:rsidRPr="00286ACC" w:rsidRDefault="00B87AA9" w:rsidP="007864C9">
            <w:pPr>
              <w:pStyle w:val="ConsTitle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shd w:val="clear" w:color="auto" w:fill="auto"/>
          </w:tcPr>
          <w:p w:rsidR="00D75133" w:rsidRDefault="00D75133" w:rsidP="00D75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75133" w:rsidRPr="00A4624A" w:rsidRDefault="00D75133" w:rsidP="00D75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75133" w:rsidRPr="00CE09D1" w:rsidRDefault="00D75133" w:rsidP="00D75133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Приложение </w:t>
            </w:r>
          </w:p>
          <w:p w:rsidR="00D75133" w:rsidRPr="00CE09D1" w:rsidRDefault="00D75133" w:rsidP="00D75133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E09D1">
              <w:rPr>
                <w:rFonts w:ascii="Courier New" w:hAnsi="Courier New" w:cs="Courier New"/>
                <w:lang w:eastAsia="ru-RU"/>
              </w:rPr>
              <w:t xml:space="preserve">к постановлению администрации </w:t>
            </w:r>
          </w:p>
          <w:p w:rsidR="00D75133" w:rsidRPr="00CE09D1" w:rsidRDefault="00D75133" w:rsidP="00D75133">
            <w:pPr>
              <w:spacing w:after="0" w:line="240" w:lineRule="auto"/>
              <w:ind w:left="-4747" w:hanging="1695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Биритского муниципального </w:t>
            </w:r>
            <w:r w:rsidRPr="00CE09D1">
              <w:rPr>
                <w:rFonts w:ascii="Courier New" w:hAnsi="Courier New" w:cs="Courier New"/>
                <w:lang w:eastAsia="ru-RU"/>
              </w:rPr>
              <w:t>образования</w:t>
            </w:r>
          </w:p>
          <w:p w:rsidR="00D75133" w:rsidRPr="00D75133" w:rsidRDefault="00957C0D" w:rsidP="00D75133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 26</w:t>
            </w:r>
            <w:r w:rsidR="00D75133">
              <w:rPr>
                <w:rFonts w:ascii="Courier New" w:hAnsi="Courier New" w:cs="Courier New"/>
                <w:lang w:eastAsia="ru-RU"/>
              </w:rPr>
              <w:t>.04</w:t>
            </w:r>
            <w:r w:rsidR="00D75133" w:rsidRPr="00CE09D1">
              <w:rPr>
                <w:rFonts w:ascii="Courier New" w:hAnsi="Courier New" w:cs="Courier New"/>
                <w:lang w:eastAsia="ru-RU"/>
              </w:rPr>
              <w:t>.</w:t>
            </w:r>
            <w:r w:rsidR="00D75133">
              <w:rPr>
                <w:rFonts w:ascii="Courier New" w:hAnsi="Courier New" w:cs="Courier New"/>
                <w:lang w:eastAsia="ru-RU"/>
              </w:rPr>
              <w:t>2018</w:t>
            </w:r>
            <w:r w:rsidR="00D75133" w:rsidRPr="00CE09D1">
              <w:rPr>
                <w:rFonts w:ascii="Courier New" w:hAnsi="Courier New" w:cs="Courier New"/>
                <w:lang w:eastAsia="ru-RU"/>
              </w:rPr>
              <w:t>г. №</w:t>
            </w:r>
            <w:r>
              <w:rPr>
                <w:rFonts w:ascii="Courier New" w:hAnsi="Courier New" w:cs="Courier New"/>
                <w:lang w:eastAsia="ru-RU"/>
              </w:rPr>
              <w:t>37</w:t>
            </w:r>
          </w:p>
        </w:tc>
      </w:tr>
    </w:tbl>
    <w:p w:rsidR="00F63511" w:rsidRPr="00D75133" w:rsidRDefault="00F63511" w:rsidP="00D7513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75133">
        <w:rPr>
          <w:rFonts w:ascii="Arial" w:hAnsi="Arial" w:cs="Arial"/>
          <w:b/>
          <w:bCs/>
          <w:sz w:val="30"/>
          <w:szCs w:val="30"/>
        </w:rPr>
        <w:lastRenderedPageBreak/>
        <w:t>ПОЛОЖЕНИЕ</w:t>
      </w:r>
    </w:p>
    <w:p w:rsidR="00F63511" w:rsidRDefault="00F63511" w:rsidP="00D7513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D75133">
        <w:rPr>
          <w:rFonts w:ascii="Arial" w:hAnsi="Arial" w:cs="Arial"/>
          <w:b/>
          <w:bCs/>
          <w:sz w:val="30"/>
          <w:szCs w:val="30"/>
        </w:rPr>
        <w:t>ОБ ОСУЩЕСТВЛЕНИИ</w:t>
      </w:r>
      <w:r w:rsidR="00D75133" w:rsidRPr="00D75133">
        <w:rPr>
          <w:rFonts w:ascii="Arial" w:hAnsi="Arial" w:cs="Arial"/>
          <w:b/>
          <w:sz w:val="30"/>
          <w:szCs w:val="30"/>
        </w:rPr>
        <w:t xml:space="preserve"> АДМИНИСТРАЦИЕЙ БИРИТСКОГО МУНИЦИПАЛЬНОГО ОБРАЗОВАНИЯ</w:t>
      </w:r>
      <w:r w:rsidRPr="00D75133">
        <w:rPr>
          <w:rFonts w:ascii="Arial" w:hAnsi="Arial" w:cs="Arial"/>
          <w:b/>
          <w:bCs/>
          <w:sz w:val="30"/>
          <w:szCs w:val="30"/>
        </w:rPr>
        <w:t xml:space="preserve"> ФУНКЦИЙ И ПОЛНОМОЧИЙ УЧРЕДИТЕЛЯ МУНИЦИПАЛЬНОГО КАЗЕННОГО УЧРЕЖДЕНИЯ</w:t>
      </w:r>
    </w:p>
    <w:p w:rsidR="00D75133" w:rsidRPr="00D75133" w:rsidRDefault="00D75133" w:rsidP="00D7513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133">
        <w:rPr>
          <w:rFonts w:ascii="Arial" w:hAnsi="Arial" w:cs="Arial"/>
          <w:sz w:val="24"/>
          <w:szCs w:val="24"/>
        </w:rPr>
        <w:t>1. Настоящее Положение определяет функции и полномочия учредителя муниципального казенного учреждения (далее – казенное учреждение).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133">
        <w:rPr>
          <w:rFonts w:ascii="Arial" w:hAnsi="Arial" w:cs="Arial"/>
          <w:sz w:val="24"/>
          <w:szCs w:val="24"/>
        </w:rPr>
        <w:t xml:space="preserve">2. Функции и полномочия учредителя казенного учреждения осуществляются администрацией </w:t>
      </w:r>
      <w:r w:rsidR="00D75133">
        <w:rPr>
          <w:rFonts w:ascii="Arial" w:hAnsi="Arial" w:cs="Arial"/>
          <w:sz w:val="24"/>
          <w:szCs w:val="24"/>
        </w:rPr>
        <w:t xml:space="preserve">Биритского </w:t>
      </w:r>
      <w:r w:rsidRPr="00D75133">
        <w:rPr>
          <w:rFonts w:ascii="Arial" w:hAnsi="Arial" w:cs="Arial"/>
          <w:sz w:val="24"/>
          <w:szCs w:val="24"/>
        </w:rPr>
        <w:t>муниципального образования (далее – Администрация).</w:t>
      </w:r>
    </w:p>
    <w:p w:rsidR="00F63511" w:rsidRPr="00D75133" w:rsidRDefault="00F63511" w:rsidP="00D71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sub_20031"/>
      <w:r w:rsidRPr="00D75133">
        <w:rPr>
          <w:rFonts w:ascii="Arial" w:hAnsi="Arial" w:cs="Arial"/>
          <w:sz w:val="24"/>
          <w:szCs w:val="24"/>
        </w:rPr>
        <w:t>3. Администрация, если иное не установлено федеральными законами или иными нормативными правовыми актами, в установленном порядке: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133">
        <w:rPr>
          <w:rFonts w:ascii="Arial" w:hAnsi="Arial" w:cs="Arial"/>
          <w:sz w:val="24"/>
          <w:szCs w:val="24"/>
        </w:rPr>
        <w:t>1) выполняет функции и полномочия учредителя казенного учреждения при его создании, реорганизации, изменении типа и ликвидации;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0032"/>
      <w:bookmarkEnd w:id="1"/>
      <w:r w:rsidRPr="00D75133">
        <w:rPr>
          <w:rFonts w:ascii="Arial" w:hAnsi="Arial" w:cs="Arial"/>
          <w:sz w:val="24"/>
          <w:szCs w:val="24"/>
        </w:rPr>
        <w:t>2) утверждает устав казенного учреждения, а также вносимые в него изменения;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20033"/>
      <w:bookmarkEnd w:id="2"/>
      <w:r w:rsidRPr="00D75133">
        <w:rPr>
          <w:rFonts w:ascii="Arial" w:hAnsi="Arial" w:cs="Arial"/>
          <w:sz w:val="24"/>
          <w:szCs w:val="24"/>
        </w:rPr>
        <w:t>3) назначает руководителя казенного учреждения и прекращает его полномочия;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20034"/>
      <w:bookmarkEnd w:id="3"/>
      <w:r w:rsidRPr="00D75133">
        <w:rPr>
          <w:rFonts w:ascii="Arial" w:hAnsi="Arial" w:cs="Arial"/>
          <w:sz w:val="24"/>
          <w:szCs w:val="24"/>
        </w:rPr>
        <w:t>4) заключает, изменяет и прекращает трудовой договор с руководителем казенного учреждения;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20036"/>
      <w:bookmarkStart w:id="6" w:name="sub_20035"/>
      <w:bookmarkEnd w:id="4"/>
      <w:r w:rsidRPr="00D75133">
        <w:rPr>
          <w:rFonts w:ascii="Arial" w:hAnsi="Arial" w:cs="Arial"/>
          <w:sz w:val="24"/>
          <w:szCs w:val="24"/>
        </w:rPr>
        <w:t>5) определяет на основании правового акта перечень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– муниципальное задание);</w:t>
      </w:r>
    </w:p>
    <w:bookmarkEnd w:id="5"/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133">
        <w:rPr>
          <w:rFonts w:ascii="Arial" w:hAnsi="Arial" w:cs="Arial"/>
          <w:sz w:val="24"/>
          <w:szCs w:val="24"/>
        </w:rPr>
        <w:t>6) формирует и утверждает муниципальное задание для казенного учреждения в соответствии с предусмотренными его уставом основными видами деятельности;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20037"/>
      <w:bookmarkEnd w:id="6"/>
      <w:r w:rsidRPr="00D75133">
        <w:rPr>
          <w:rFonts w:ascii="Arial" w:hAnsi="Arial" w:cs="Arial"/>
          <w:sz w:val="24"/>
          <w:szCs w:val="24"/>
        </w:rPr>
        <w:t>7) осуществляет финансовое обеспечение деятельности казенного учреждения, в том числе выполнения муниципального задания в случае его утверждения;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20038"/>
      <w:bookmarkEnd w:id="7"/>
      <w:r w:rsidRPr="00D75133">
        <w:rPr>
          <w:rFonts w:ascii="Arial" w:hAnsi="Arial" w:cs="Arial"/>
          <w:sz w:val="24"/>
          <w:szCs w:val="24"/>
        </w:rPr>
        <w:t>8)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20039"/>
      <w:bookmarkEnd w:id="8"/>
      <w:r w:rsidRPr="00D75133">
        <w:rPr>
          <w:rFonts w:ascii="Arial" w:hAnsi="Arial" w:cs="Arial"/>
          <w:sz w:val="24"/>
          <w:szCs w:val="24"/>
        </w:rPr>
        <w:t>9) устанавливает порядок составления, утверждения и ведения бюджетных смет казенных учреждений;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41"/>
      <w:r w:rsidRPr="00D75133">
        <w:rPr>
          <w:rFonts w:ascii="Arial" w:hAnsi="Arial" w:cs="Arial"/>
          <w:sz w:val="24"/>
          <w:szCs w:val="24"/>
        </w:rPr>
        <w:t>10) принимает решение о закреплении за казенным учреждением муниципального имущества и изъятии у него муниципального имущества, закрепленного за ним либо приобретенного казенным учреждением за счет средств, выделенных ему собственником на приобретение этого имущества;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00311"/>
      <w:bookmarkEnd w:id="10"/>
      <w:r w:rsidRPr="00D75133">
        <w:rPr>
          <w:rFonts w:ascii="Arial" w:hAnsi="Arial" w:cs="Arial"/>
          <w:sz w:val="24"/>
          <w:szCs w:val="24"/>
        </w:rPr>
        <w:t>11) согласовывает распоряжение недвижимым и движимым имуществом казенного учреждения;</w:t>
      </w:r>
    </w:p>
    <w:bookmarkEnd w:id="11"/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133">
        <w:rPr>
          <w:rFonts w:ascii="Arial" w:hAnsi="Arial" w:cs="Arial"/>
          <w:sz w:val="24"/>
          <w:szCs w:val="24"/>
        </w:rPr>
        <w:lastRenderedPageBreak/>
        <w:t>12) осуществляет контроль за использованием по назначению и сохранностью закрепленного за казенным учреждением муниципального имущества;</w:t>
      </w:r>
    </w:p>
    <w:p w:rsidR="00F63511" w:rsidRPr="00D75133" w:rsidRDefault="00F63511" w:rsidP="00D71D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00312"/>
      <w:bookmarkEnd w:id="9"/>
      <w:r w:rsidRPr="00D75133">
        <w:rPr>
          <w:rFonts w:ascii="Arial" w:hAnsi="Arial" w:cs="Arial"/>
          <w:sz w:val="24"/>
          <w:szCs w:val="24"/>
        </w:rPr>
        <w:t>13) осуществляет контроль за деятельностью казенного учреждения в соответствии с законодательством Российской Федерации;</w:t>
      </w:r>
    </w:p>
    <w:p w:rsidR="0025032A" w:rsidRPr="00D71D80" w:rsidRDefault="00F63511" w:rsidP="00D71D80">
      <w:pPr>
        <w:spacing w:after="0" w:line="240" w:lineRule="auto"/>
        <w:ind w:firstLine="709"/>
        <w:jc w:val="both"/>
      </w:pPr>
      <w:bookmarkStart w:id="13" w:name="sub_200313"/>
      <w:bookmarkEnd w:id="12"/>
      <w:r w:rsidRPr="00D75133">
        <w:rPr>
          <w:rFonts w:ascii="Arial" w:hAnsi="Arial" w:cs="Arial"/>
          <w:sz w:val="24"/>
          <w:szCs w:val="24"/>
        </w:rPr>
        <w:t>14) осуществляет иные функции и полномочия учредителя, установленные федеральными законами, иными нормативными правовыми актами</w:t>
      </w:r>
      <w:bookmarkEnd w:id="13"/>
      <w:r w:rsidR="00D71D80">
        <w:rPr>
          <w:rFonts w:ascii="Arial" w:hAnsi="Arial" w:cs="Arial"/>
          <w:sz w:val="24"/>
          <w:szCs w:val="24"/>
        </w:rPr>
        <w:t>.</w:t>
      </w:r>
    </w:p>
    <w:sectPr w:rsidR="0025032A" w:rsidRPr="00D71D80" w:rsidSect="00957C0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11" w:rsidRDefault="00F63511" w:rsidP="00F63511">
      <w:pPr>
        <w:spacing w:after="0" w:line="240" w:lineRule="auto"/>
      </w:pPr>
      <w:r>
        <w:separator/>
      </w:r>
    </w:p>
  </w:endnote>
  <w:endnote w:type="continuationSeparator" w:id="1">
    <w:p w:rsidR="00F63511" w:rsidRDefault="00F63511" w:rsidP="00F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11" w:rsidRDefault="00F63511" w:rsidP="00F63511">
      <w:pPr>
        <w:spacing w:after="0" w:line="240" w:lineRule="auto"/>
      </w:pPr>
      <w:r>
        <w:separator/>
      </w:r>
    </w:p>
  </w:footnote>
  <w:footnote w:type="continuationSeparator" w:id="1">
    <w:p w:rsidR="00F63511" w:rsidRDefault="00F63511" w:rsidP="00F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0D" w:rsidRDefault="00957C0D">
    <w:pPr>
      <w:pStyle w:val="a3"/>
      <w:jc w:val="center"/>
    </w:pPr>
  </w:p>
  <w:p w:rsidR="00E712AE" w:rsidRDefault="00DC64FF" w:rsidP="00D71D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0" w:rsidRDefault="00DC64FF">
    <w:pPr>
      <w:pStyle w:val="a3"/>
      <w:jc w:val="center"/>
    </w:pPr>
  </w:p>
  <w:p w:rsidR="00B23930" w:rsidRDefault="00DC6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684"/>
    <w:rsid w:val="0025032A"/>
    <w:rsid w:val="00292BD0"/>
    <w:rsid w:val="005427CC"/>
    <w:rsid w:val="00957C0D"/>
    <w:rsid w:val="00B87AA9"/>
    <w:rsid w:val="00D71D80"/>
    <w:rsid w:val="00D75133"/>
    <w:rsid w:val="00DC64FF"/>
    <w:rsid w:val="00F57684"/>
    <w:rsid w:val="00F6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A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7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87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B87A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5">
    <w:name w:val="footnote text"/>
    <w:basedOn w:val="a"/>
    <w:link w:val="a6"/>
    <w:uiPriority w:val="99"/>
    <w:semiHidden/>
    <w:rsid w:val="00F635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63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63511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D7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D80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5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7C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2018-05-11T08:36:00Z</cp:lastPrinted>
  <dcterms:created xsi:type="dcterms:W3CDTF">2018-05-04T03:46:00Z</dcterms:created>
  <dcterms:modified xsi:type="dcterms:W3CDTF">2018-05-13T15:13:00Z</dcterms:modified>
</cp:coreProperties>
</file>