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D9" w:rsidRPr="00E417A1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14.07.2016 г. № 134</w:t>
      </w:r>
    </w:p>
    <w:p w:rsidR="006A65D9" w:rsidRPr="00E417A1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6A65D9" w:rsidRPr="00E417A1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ИРКУТСКАЯ ОБЛАСТЬ</w:t>
      </w:r>
    </w:p>
    <w:p w:rsidR="006A65D9" w:rsidRPr="00E417A1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БАЛАГАНСКИЙ РАЙОН</w:t>
      </w:r>
    </w:p>
    <w:p w:rsidR="006A65D9" w:rsidRPr="00E417A1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БИРИТСКОЕ СЕЛЬСКОЕ ПОСЕЛЕНИЕ</w:t>
      </w:r>
    </w:p>
    <w:p w:rsidR="006A65D9" w:rsidRPr="00E417A1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6A65D9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6A65D9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A65D9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 УТВЕРЖДЕНИИ ПОРЯДКА ПРОВЕДЕНИЯ ОТКРЫТОГО КОНКУРСА НА ПРАВО ЗАКЛЮЧЕНИЯ СОГЛАШЕНИЯ О МУНИЦИПАЛЬНО-ЧАСТНОМ ПАРТНЕРСТВЕ, ТИПОВОЙ ФОРМЫ СОГЛАШЕНИЯ О МУНИЦИПАЛЬНО-ЧАСТНОМ ПАРТНЕРСТВЕ</w:t>
      </w:r>
    </w:p>
    <w:p w:rsidR="006A65D9" w:rsidRPr="00E04BB0" w:rsidRDefault="006A65D9" w:rsidP="00E04B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A65D9" w:rsidRPr="006A198C" w:rsidRDefault="006A65D9" w:rsidP="00E04B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В соответствии с Федеральным законом от 13.07.2015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</w:t>
      </w:r>
      <w:r>
        <w:rPr>
          <w:rFonts w:ascii="Arial" w:hAnsi="Arial" w:cs="Arial"/>
          <w:sz w:val="24"/>
          <w:szCs w:val="24"/>
        </w:rPr>
        <w:t>ьные акты Российской Федерации»,</w:t>
      </w:r>
      <w:r w:rsidRPr="00E04BB0">
        <w:rPr>
          <w:rFonts w:ascii="Arial" w:hAnsi="Arial" w:cs="Arial"/>
          <w:sz w:val="24"/>
          <w:szCs w:val="24"/>
        </w:rPr>
        <w:t xml:space="preserve"> </w:t>
      </w:r>
      <w:r w:rsidRPr="006A198C">
        <w:rPr>
          <w:rFonts w:ascii="Arial" w:hAnsi="Arial" w:cs="Arial"/>
          <w:sz w:val="24"/>
          <w:szCs w:val="24"/>
        </w:rPr>
        <w:t>руководствуясь Уставом Биритского муниципального образования, администрация Биритского муниципального образования</w:t>
      </w:r>
    </w:p>
    <w:p w:rsidR="006A65D9" w:rsidRPr="00863C44" w:rsidRDefault="006A65D9" w:rsidP="00863C44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A198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E04BB0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E04BB0">
        <w:rPr>
          <w:rFonts w:ascii="Arial" w:hAnsi="Arial" w:cs="Arial"/>
          <w:sz w:val="24"/>
          <w:szCs w:val="24"/>
        </w:rPr>
        <w:t>Порядок проведения открытого конкурса на право заключения соглашения о муниципально-частном партнерстве (Приложение 1)</w:t>
      </w:r>
      <w:r>
        <w:rPr>
          <w:rFonts w:ascii="Arial" w:hAnsi="Arial" w:cs="Arial"/>
          <w:sz w:val="24"/>
          <w:szCs w:val="24"/>
        </w:rPr>
        <w:t>, типовую</w:t>
      </w:r>
      <w:r w:rsidRPr="00E04BB0">
        <w:rPr>
          <w:rFonts w:ascii="Arial" w:hAnsi="Arial" w:cs="Arial"/>
          <w:sz w:val="24"/>
          <w:szCs w:val="24"/>
        </w:rPr>
        <w:t xml:space="preserve"> форму соглашения о муниципально-частном партнерстве (Приложение 2).</w:t>
      </w:r>
    </w:p>
    <w:p w:rsidR="006A65D9" w:rsidRPr="00934A98" w:rsidRDefault="006A65D9" w:rsidP="0061461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4A9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2. </w:t>
      </w:r>
      <w:r w:rsidRPr="00934A98">
        <w:rPr>
          <w:rFonts w:ascii="Arial" w:hAnsi="Arial" w:cs="Arial"/>
          <w:sz w:val="24"/>
          <w:szCs w:val="24"/>
        </w:rPr>
        <w:t>Настоящее постановление подлежит опубликованию в официальном вестнике Биритского муниципального образования «Биритский вестник», размещению на сайте администрации Биритского муниципального образования в информационно – телекоммуникационной сети «Интернет».</w:t>
      </w:r>
    </w:p>
    <w:p w:rsidR="006A65D9" w:rsidRDefault="006A65D9" w:rsidP="0061461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pacing w:val="6"/>
          <w:sz w:val="24"/>
          <w:szCs w:val="24"/>
        </w:rPr>
      </w:pPr>
      <w:r w:rsidRPr="00934A9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pacing w:val="6"/>
          <w:sz w:val="24"/>
          <w:szCs w:val="24"/>
        </w:rPr>
        <w:t>Настоящее постановление</w:t>
      </w:r>
      <w:r w:rsidRPr="00934A98">
        <w:rPr>
          <w:rFonts w:ascii="Arial" w:hAnsi="Arial" w:cs="Arial"/>
          <w:spacing w:val="6"/>
          <w:sz w:val="24"/>
          <w:szCs w:val="24"/>
        </w:rPr>
        <w:t xml:space="preserve"> вступает в силу после его официального опубликования.</w:t>
      </w:r>
    </w:p>
    <w:p w:rsidR="006A65D9" w:rsidRPr="00E04BB0" w:rsidRDefault="006A65D9" w:rsidP="00614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ab/>
        <w:t xml:space="preserve">4. </w:t>
      </w:r>
      <w:r w:rsidRPr="00E04BB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A65D9" w:rsidRDefault="006A65D9" w:rsidP="00614619">
      <w:pPr>
        <w:shd w:val="clear" w:color="auto" w:fill="FFFFFF"/>
        <w:ind w:firstLine="720"/>
        <w:jc w:val="both"/>
        <w:rPr>
          <w:rFonts w:ascii="Arial" w:hAnsi="Arial" w:cs="Arial"/>
          <w:spacing w:val="6"/>
        </w:rPr>
      </w:pPr>
    </w:p>
    <w:p w:rsidR="006A65D9" w:rsidRPr="00934A98" w:rsidRDefault="006A65D9" w:rsidP="006146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934A98">
        <w:rPr>
          <w:rFonts w:ascii="Arial" w:hAnsi="Arial" w:cs="Arial"/>
          <w:sz w:val="24"/>
          <w:szCs w:val="24"/>
        </w:rPr>
        <w:t>Глава Биритского муниципального образования</w:t>
      </w:r>
      <w:r w:rsidRPr="00934A98">
        <w:rPr>
          <w:rFonts w:ascii="Arial" w:hAnsi="Arial" w:cs="Arial"/>
          <w:sz w:val="24"/>
          <w:szCs w:val="24"/>
        </w:rPr>
        <w:tab/>
      </w:r>
      <w:r w:rsidRPr="00934A98"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34A98">
        <w:rPr>
          <w:rFonts w:ascii="Arial" w:hAnsi="Arial" w:cs="Arial"/>
          <w:sz w:val="24"/>
          <w:szCs w:val="24"/>
        </w:rPr>
        <w:t>Е.В.Черная</w:t>
      </w:r>
      <w:r w:rsidRPr="00934A98">
        <w:rPr>
          <w:rFonts w:ascii="Arial" w:hAnsi="Arial" w:cs="Arial"/>
          <w:sz w:val="24"/>
          <w:szCs w:val="24"/>
        </w:rPr>
        <w:tab/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6A65D9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D682D">
        <w:rPr>
          <w:rFonts w:ascii="Courier New" w:hAnsi="Courier New" w:cs="Courier New"/>
          <w:sz w:val="22"/>
          <w:szCs w:val="22"/>
        </w:rPr>
        <w:t>Утвержден</w:t>
      </w:r>
      <w:r>
        <w:rPr>
          <w:rFonts w:ascii="Courier New" w:hAnsi="Courier New" w:cs="Courier New"/>
          <w:sz w:val="22"/>
          <w:szCs w:val="22"/>
        </w:rPr>
        <w:t>о</w:t>
      </w:r>
      <w:r w:rsidRPr="003D682D">
        <w:rPr>
          <w:rFonts w:ascii="Courier New" w:hAnsi="Courier New" w:cs="Courier New"/>
          <w:sz w:val="22"/>
          <w:szCs w:val="22"/>
        </w:rPr>
        <w:t xml:space="preserve"> </w:t>
      </w:r>
    </w:p>
    <w:p w:rsidR="006A65D9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</w:rPr>
      </w:pPr>
      <w:r w:rsidRPr="003D682D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</w:rPr>
        <w:t xml:space="preserve"> </w:t>
      </w:r>
    </w:p>
    <w:p w:rsidR="006A65D9" w:rsidRPr="003D682D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Бирит</w:t>
      </w:r>
      <w:r w:rsidRPr="003D682D">
        <w:rPr>
          <w:rFonts w:ascii="Courier New" w:hAnsi="Courier New" w:cs="Courier New"/>
          <w:sz w:val="22"/>
          <w:szCs w:val="22"/>
        </w:rPr>
        <w:t>ского</w:t>
      </w:r>
      <w:r>
        <w:rPr>
          <w:rFonts w:ascii="Courier New" w:hAnsi="Courier New" w:cs="Courier New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65D9" w:rsidRPr="00863C44" w:rsidRDefault="006A65D9" w:rsidP="00863C44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14.07.2016 № 134</w:t>
      </w:r>
    </w:p>
    <w:p w:rsidR="006A65D9" w:rsidRPr="00E04BB0" w:rsidRDefault="006A65D9" w:rsidP="00614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ПОРЯДОК ПРОВЕДЕНИЯ ОТКРЫТОГО КОНКУРСА НА ПРАВО ЗАКЛЮЧЕНИЯ СОГЛАШЕНИЯ О МУНИЦИПАЛЬНО-ЧАСТНОМ ПАРТНЕРСТВЕ, ТИПОВАЯ ФОРМА СОГЛАШЕНИЯ О МУНИЦИПАЛЬНО-ЧАСТНОМ ПАРТНЕРСТВЕ</w:t>
      </w:r>
      <w:r w:rsidRPr="00E04BB0">
        <w:rPr>
          <w:rFonts w:ascii="Arial" w:hAnsi="Arial" w:cs="Arial"/>
          <w:sz w:val="24"/>
          <w:szCs w:val="24"/>
        </w:rPr>
        <w:t xml:space="preserve"> 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1. Настоящий порядок разработан в целях реализации Федерального закона от 13.07.2015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устанавливает порядок проведения конкурса на право заключения соглашения о муниципально-частном партнерстве. Решение о проведении конкурса пр</w:t>
      </w:r>
      <w:r>
        <w:rPr>
          <w:rFonts w:ascii="Arial" w:hAnsi="Arial" w:cs="Arial"/>
          <w:sz w:val="24"/>
          <w:szCs w:val="24"/>
        </w:rPr>
        <w:t>инимается администрацией Бирит</w:t>
      </w:r>
      <w:r w:rsidRPr="00E04BB0">
        <w:rPr>
          <w:rFonts w:ascii="Arial" w:hAnsi="Arial" w:cs="Arial"/>
          <w:sz w:val="24"/>
          <w:szCs w:val="24"/>
        </w:rPr>
        <w:t>ского муниципального образования (далее администрация). Организатором конкурса является  администрация.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 На основании постановления администрации о заключении соглашения о муниципально-частном партнерстве проводится открытый конкурс на право заключения соглашения (далее - конкурс), включающий в себя следующие этапы: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1) опубликование извещения о проведении конкурса на официальном сайте администрации поселения, официальном сайте torgi.gov.ru  производится не ранее чем за 30 дней до даты окончания приема заявок на участие в конкурсе.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В извещении о проведении конкурса должны быть указаны: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информация о предмете конкурса;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наименование, место нахождения, почтовый адрес, номера телефонов организатора конкурса, адрес официального сайта администрации поселения в сети Интернет;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информация о времени и месте проведения конкурса;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информация о порядке проведения конкурса;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порядок ознакомления участника конкурса с конкурсной документацией;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порядок, место и срок представления заявок на участие в конкурсе;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место, дата и время вскрытия конвертов с заявками на участие в конкурсе;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- порядок определения победителя конкурса.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2) подача заявок на участие в конкурсе;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3) рассмотрение конкурсных предложений и определение победителя конкурса;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4) заключение соглашения.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3. Заявки на участие в конкурсе вместе с приложенными к ним документами подаются организатору конкурса в запечатанных конвертах.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4. Конкурс является открытым по составу участников.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5. Конкурсная документация должна содержать: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1) технико-экономические показатели объекта соглашения;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2) сроки создания, реконструкции (модернизации) и эксплуатации объекта соглашения;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3) гарантии качества объекта соглашения, предоставляемые партнером;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4) объем средств, в том числе собственных средств партнера, привлекаемым для исполнения соглашения;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5) перечень муниципального</w:t>
      </w:r>
      <w:r>
        <w:rPr>
          <w:rFonts w:ascii="Arial" w:hAnsi="Arial" w:cs="Arial"/>
          <w:sz w:val="24"/>
          <w:szCs w:val="24"/>
        </w:rPr>
        <w:t xml:space="preserve"> имущества администрации Бирит</w:t>
      </w:r>
      <w:r w:rsidRPr="00E04BB0">
        <w:rPr>
          <w:rFonts w:ascii="Arial" w:hAnsi="Arial" w:cs="Arial"/>
          <w:sz w:val="24"/>
          <w:szCs w:val="24"/>
        </w:rPr>
        <w:t>ского муниципального образования, подлежащего предоставлению партнеру;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6) обеспечение исполнения партнером своих обязательств;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7) риски, принимаемые на себя участниками соглашения;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8) критерии и порядок оценки заявок;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9)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 о партнерстве;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10) условия (обязанности) для победителя конкурса по использованию земельного участка, в том числе функциональное назначение объекта капитального строительства, создаваемого на земельном участке, сроки строительства (реконструкции), технико-экономические показатели, объемно-пространственные характеристики создаваемого объекта капитального строительства, требования к эксплуатации такого объекта, формы и условия участия администрации поселения и победителя конкурса в использовании земельного участка и объекта капитального строительства;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11) проект соглашения.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6. Конверты с заявками участников конкурса, поступившие организатору конкурса, передаются им в специально созданную конкурсную комиссию в 3-дневный срок после окончания приема заявок.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После подписания протокола о рассмотрении заявок участником, допущенным к торгам рассылаются уведомления о предоставлении конкурсного предложения с указанием сроков предоставления конкретных предложений, местом предоставления и времени предоставления.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7. Заседание конкурсной комиссии считается правомочным, если на нем присутствует более половины от общего количества членов комиссии.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8. Конкурсная комиссия: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1) вскрывает конверты, содержащие заявки участников, о чем составляется соответствующий протокол;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2) в течение 20 дней со дня вскрытия конвертов с конкурсными предложениями проводит мотивированную оценку конкурсных предложений на основании критериев, определенных конкурсной документацией;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3) определяет победителя и участника,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4) признает конкурс несостоявшимся;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5) в течение 3-х дней с даты определения результатов конкурса направляет протокол конкурса организатору конкурса, который осуществляет его опубликование.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9. Протокол конкурсной комиссии подлежит опубликованию на официальном сайте torgi.gov.ru в течение десяти дней со дня определения результатов конкурса.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10. Конкурс признается несостоявшимся: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1)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2) если к моменту вскрытия конвертов с конкурсными предложениями в конкурсную комиссию было подано только одно конкурсное предложение.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</w:t>
      </w:r>
      <w:r w:rsidRPr="00E04BB0">
        <w:rPr>
          <w:rFonts w:ascii="Arial" w:hAnsi="Arial" w:cs="Arial"/>
          <w:sz w:val="24"/>
          <w:szCs w:val="24"/>
        </w:rPr>
        <w:t>. Если поступило только одно конкурсное предложение, которое соответствует всем параметрам и условиям проводимого открытого конкурса, то подавший заявку партнер признается победителем и с ним заключается соглашение о муниципально-частном партнерстве.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</w:t>
      </w:r>
      <w:r w:rsidRPr="00E04BB0">
        <w:rPr>
          <w:rFonts w:ascii="Arial" w:hAnsi="Arial" w:cs="Arial"/>
          <w:sz w:val="24"/>
          <w:szCs w:val="24"/>
        </w:rPr>
        <w:t>. Заявка участника конкурса должна содержать сведения, указанные в подпунктах 2, 3, 4, 6, 7 и 9 пункта 5настоящего положения.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Партнер, претендующий на заключение соглашения, на момент подачи заявки на участие в конкурсе прилагает к заявке следующие документы: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1) заверенные копии учредительных документов юридического лица с изменениями и дополнениями;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2) заверенные копии документов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и постановке на учет в налоговых органах;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3) бухгалтерская отчетность, статистическая отчетность (по форме п-4) за предшествующий подаче заявки отчетный период соответственно с отметкой о представлении в налоговый орган и статистический орган;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4) справка налогового органа о состоянии расчетов по налогам, сборам инвестора, выданная по состоянию не ранее чем на 1-е число месяца, в котором подается заявка;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5) документ, подтверждающий полномочия руководителя юридического лица;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6) график ввода объектов по годам;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7) заверенная подписями руководителя, главного бухгалтера и печатью инвестора справка о том, что инвестор не находится в стадии реорганизации, ликвидации или банкротства.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A65D9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D682D">
        <w:rPr>
          <w:rFonts w:ascii="Courier New" w:hAnsi="Courier New" w:cs="Courier New"/>
          <w:sz w:val="22"/>
          <w:szCs w:val="22"/>
        </w:rPr>
        <w:t>Утвержден</w:t>
      </w:r>
      <w:r>
        <w:rPr>
          <w:rFonts w:ascii="Courier New" w:hAnsi="Courier New" w:cs="Courier New"/>
          <w:sz w:val="22"/>
          <w:szCs w:val="22"/>
        </w:rPr>
        <w:t>о</w:t>
      </w:r>
      <w:r w:rsidRPr="003D682D">
        <w:rPr>
          <w:rFonts w:ascii="Courier New" w:hAnsi="Courier New" w:cs="Courier New"/>
          <w:sz w:val="22"/>
          <w:szCs w:val="22"/>
        </w:rPr>
        <w:t xml:space="preserve"> </w:t>
      </w:r>
    </w:p>
    <w:p w:rsidR="006A65D9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</w:rPr>
      </w:pPr>
      <w:r w:rsidRPr="003D682D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</w:rPr>
        <w:t xml:space="preserve"> </w:t>
      </w:r>
    </w:p>
    <w:p w:rsidR="006A65D9" w:rsidRPr="003D682D" w:rsidRDefault="006A65D9" w:rsidP="00614619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Бирит</w:t>
      </w:r>
      <w:r w:rsidRPr="003D682D">
        <w:rPr>
          <w:rFonts w:ascii="Courier New" w:hAnsi="Courier New" w:cs="Courier New"/>
          <w:sz w:val="22"/>
          <w:szCs w:val="22"/>
        </w:rPr>
        <w:t>ского</w:t>
      </w:r>
      <w:r>
        <w:rPr>
          <w:rFonts w:ascii="Courier New" w:hAnsi="Courier New" w:cs="Courier New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65D9" w:rsidRPr="00614619" w:rsidRDefault="006A65D9" w:rsidP="0061461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14.07.2016 № 134</w:t>
      </w:r>
    </w:p>
    <w:p w:rsidR="006A65D9" w:rsidRPr="005F7423" w:rsidRDefault="006A65D9" w:rsidP="005F74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7423">
        <w:rPr>
          <w:rFonts w:ascii="Arial" w:hAnsi="Arial" w:cs="Arial"/>
          <w:b/>
          <w:bCs/>
          <w:sz w:val="24"/>
          <w:szCs w:val="24"/>
        </w:rPr>
        <w:t>Типовая форма соглашения о муниципально-частном партнерстве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с.Бирит</w:t>
      </w:r>
      <w:r w:rsidRPr="00E04BB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E04BB0">
        <w:rPr>
          <w:rFonts w:ascii="Arial" w:hAnsi="Arial" w:cs="Arial"/>
          <w:sz w:val="24"/>
          <w:szCs w:val="24"/>
        </w:rPr>
        <w:t xml:space="preserve">  "___" ____________ 20__ г.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Администрация Бирит</w:t>
      </w:r>
      <w:r w:rsidRPr="00E04BB0">
        <w:rPr>
          <w:rFonts w:ascii="Arial" w:hAnsi="Arial" w:cs="Arial"/>
          <w:sz w:val="24"/>
          <w:szCs w:val="24"/>
        </w:rPr>
        <w:t xml:space="preserve">ского муниципального </w:t>
      </w:r>
      <w:r>
        <w:rPr>
          <w:rFonts w:ascii="Arial" w:hAnsi="Arial" w:cs="Arial"/>
          <w:sz w:val="24"/>
          <w:szCs w:val="24"/>
        </w:rPr>
        <w:t>образования в лице главы Бирит</w:t>
      </w:r>
      <w:r w:rsidRPr="00E04BB0">
        <w:rPr>
          <w:rFonts w:ascii="Arial" w:hAnsi="Arial" w:cs="Arial"/>
          <w:sz w:val="24"/>
          <w:szCs w:val="24"/>
        </w:rPr>
        <w:t>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E04BB0">
        <w:rPr>
          <w:rFonts w:ascii="Arial" w:hAnsi="Arial" w:cs="Arial"/>
          <w:sz w:val="24"/>
          <w:szCs w:val="24"/>
        </w:rPr>
        <w:t>, действующе</w:t>
      </w:r>
      <w:r>
        <w:rPr>
          <w:rFonts w:ascii="Arial" w:hAnsi="Arial" w:cs="Arial"/>
          <w:sz w:val="24"/>
          <w:szCs w:val="24"/>
        </w:rPr>
        <w:t>й(е</w:t>
      </w:r>
      <w:r w:rsidRPr="00E04BB0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>) на основании Устава Бирит</w:t>
      </w:r>
      <w:r w:rsidRPr="00E04BB0">
        <w:rPr>
          <w:rFonts w:ascii="Arial" w:hAnsi="Arial" w:cs="Arial"/>
          <w:sz w:val="24"/>
          <w:szCs w:val="24"/>
        </w:rPr>
        <w:t>ского муниципального образования, с одной стороны, и ___________________________________ в лице, _____________________________, действующего</w:t>
      </w:r>
      <w:r>
        <w:rPr>
          <w:rFonts w:ascii="Arial" w:hAnsi="Arial" w:cs="Arial"/>
          <w:sz w:val="24"/>
          <w:szCs w:val="24"/>
        </w:rPr>
        <w:t>(ей)</w:t>
      </w:r>
      <w:r w:rsidRPr="00E04BB0">
        <w:rPr>
          <w:rFonts w:ascii="Arial" w:hAnsi="Arial" w:cs="Arial"/>
          <w:sz w:val="24"/>
          <w:szCs w:val="24"/>
        </w:rPr>
        <w:t xml:space="preserve"> на основании ________________</w:t>
      </w:r>
      <w:r>
        <w:rPr>
          <w:rFonts w:ascii="Arial" w:hAnsi="Arial" w:cs="Arial"/>
          <w:sz w:val="24"/>
          <w:szCs w:val="24"/>
        </w:rPr>
        <w:t>______</w:t>
      </w:r>
      <w:r w:rsidRPr="00E04BB0">
        <w:rPr>
          <w:rFonts w:ascii="Arial" w:hAnsi="Arial" w:cs="Arial"/>
          <w:sz w:val="24"/>
          <w:szCs w:val="24"/>
        </w:rPr>
        <w:t>, с другой стороны, именуемые в дальнейшем соответственно Администрация и Инвестор или Стороны, заключили настоящее соглашение о муниципально-частном партнерстве (далее - соглашение) о нижеследующем.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E04BB0">
        <w:rPr>
          <w:rFonts w:ascii="Arial" w:hAnsi="Arial" w:cs="Arial"/>
          <w:sz w:val="24"/>
          <w:szCs w:val="24"/>
        </w:rPr>
        <w:t>ОБЩИЕ ПОЛОЖЕНИЯ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1.1. Предметом настоящего соглашения является совместная деятельность Сторон в целях выполнения Инвестором за счет собственных средств работ по строительству, реконструкции, модернизации или капитальному ремонту либо завершению строительства муниципального объекта инвестирования, расположенного по адресу: ________________________________________, с возникновением прав (собственности Инвестора, собственности сельского поселения, или общей долевой собственности сельского поселения и Инвестора на указанный объект после завершения объемов работ, предусмотренных настоящим договором).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1.2. Настоящий договор является правовым основанием для реализации инвестиционного проекта и заключения договора аренды на земельный участок, на котором расположен объект инвестирования.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1.3. Сведения об объекте инвестирования (строящегося, подлежащего реконструкции, модернизации или капитальному ремонту): (согласно справке о технических характеристиках объекта, выданной органом технической инвентаризации от "___" ____________ 20__ г. № ________, и технической документации объекта ______________________________________________, или проектно-сметной документации или):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а) общая площадь объекта инвестирования на момент подписания настоящего договора составляет ________ кв. метров, в том числе (основные характеристики).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б) год ввода объекта в эксплуатацию или год начала и окончания строительства объекта, не завершенного строительством, - ________;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в) действительная стоимость объекта - ________;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г) износ объекта инвестирования или объем выполненных работ по объекту, не завершенному строительством, - ________.</w:t>
      </w:r>
      <w:r>
        <w:rPr>
          <w:rFonts w:ascii="Arial" w:hAnsi="Arial" w:cs="Arial"/>
          <w:sz w:val="24"/>
          <w:szCs w:val="24"/>
        </w:rPr>
        <w:tab/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Рыночная стоимость объекта на момент заключения настоящего договора согласно __________________________ составляет ________________ руб.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1.4. Сведения о земельном участке, на котором осуществляется строительство, реконструкция, модернизация, капитальный ремонт либо завершение строительства объекта инвестирования (согласно документам государственного кадастрового учета недвижимого имущества):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а) площадь __________________;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б) предоставлен ___________________________________ (лицо) на праве ___________________ (вид права);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в) кадастровый номер и дата внесения данного кадастрового номера в государственный кадастр недвижимости ______________________;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г) категория _______________________;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д) вид разрешенного использования _____________;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е) кадастровая стоимость ______________________.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E04BB0">
        <w:rPr>
          <w:rFonts w:ascii="Arial" w:hAnsi="Arial" w:cs="Arial"/>
          <w:sz w:val="24"/>
          <w:szCs w:val="24"/>
        </w:rPr>
        <w:t>ОБЯЗАТЕЛЬСТВА СТОРОН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2.1. Администрация обязуется: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2.1.1. Содействовать Инвестору в решении организационных вопросов, возникающих в процессе проектирования, строительства, модернизации, реконструкции и или капитального ремонта сдачи в эксплуатацию здания.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2.1.2. Не осуществлять приватизации, сдачи в аренду, передачи в уставный капитал объекта сторонним организациям до момента завершения, реконструкции и ввода объекта в эксплуатацию.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2.1.3. Обеспечить Инвестору преимущественное право оформления документов на проектирование и новое строительство на свободных земельных участках, примыкающих к объекту инвестирования, если по согласованному с архитектором по проекту реконструкции данного объекта предусматривается расширение застраиваемых площадей.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 Инвестор обязуется: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2.2.1. Произвести строительство, реконструкцию, модернизацию и (или) капитальный ремонт либо завершение строительства объекта инвестирования за свой счет по утвержденному проекту и в рамках реализации настоящего договора.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2.2.2. Произвести строительство, реконструкцию, модернизацию и (или) капитальный ремонт либо завершение строительства объекта инвестирования в срок до "___" ____________ 20__ г.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2.2.3. Начать работы по строительству, реконструкции, модернизации и (или) капитальному ремонту либо завершению строительства объекта инвестирования в срок не позднее _____ месяцев со дня подписания настоящего договора.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2.2.4. Обеспечить финансирование работ строительству, реконструкции, модернизации и (или) капитальному ремонту либо завершению строительства объекта инвестирования в полном объеме за счет собственных или привлеченных средств: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а) объем инвестиций определить в сумме: ________ руб.;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б) год и суммы вложения инвестиций: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20__ год ______ - руб. (_____________);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I квартал - ______ - руб. (_____________);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II квартал - ______ - руб. (_____________);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III квартал - ______ - руб. (_____________);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IV квартал - ______ - руб. (_____________).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2.2.5. Выполнить функции заказчика.</w:t>
      </w: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2.2.6. Ежеквартально представлять Администрации отчеты об объемах выполнения работ по строительству, реконструкции (капитальному ремонту, завершению строительства).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Непредставление указанных отчетов в сроки, предусмотренные настоящим договором, рассматривается как просрочка исполнения обязательств по исполнению договора.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2.2.7. Обеспечить ввод объекта в эксплуатацию в сроки, установленные договором, и в соответствии с уровнем качества, установленным действующими Строительными нормами и правилами.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2.2.8. Не передавать (уступать) свои права и обязанности по настоящему соглашению третьим лицам без согласия Администрации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3. </w:t>
      </w:r>
      <w:r w:rsidRPr="00E04BB0">
        <w:rPr>
          <w:rFonts w:ascii="Arial" w:hAnsi="Arial" w:cs="Arial"/>
          <w:sz w:val="24"/>
          <w:szCs w:val="24"/>
        </w:rPr>
        <w:t>ИМУЩЕСТВЕННЫЕ ПРАВА СТОРОН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3.1. Установить (при долевой собственности) предварительно доли в праве общей долевой собственности на завершенный строительством объект инвестирования и земельный участок после завершения работ по соглашению в следующих соотношениях: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а) сельскому поселению принадлежит доля в размере ________, что составляет _____% общей площади объекта инвестирования;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б) Инвестору принадлежит доля в размере ________, что составляет _____% общей площади объекта инвестирования.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в) сельскому поселению принадлежит доля в размере ________, что составляет _____% общей площади земельного участка, на котором расположен объект инвестирования;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</w:t>
      </w:r>
      <w:r w:rsidRPr="00E04BB0">
        <w:rPr>
          <w:rFonts w:ascii="Arial" w:hAnsi="Arial" w:cs="Arial"/>
          <w:sz w:val="24"/>
          <w:szCs w:val="24"/>
        </w:rPr>
        <w:t>) Инвестору принадлежит доля в размере ________, что составляет _____% общей площади земельного участка, на котором расположен объект инвестирования.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3.2. Оформление прав долевой собственности на объект инвестирования производится Сторонами в установленном порядке после выполнения обязательств по настоящему договору и сдачи объекта в эксплуатацию.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3.3. После окончательного определения соотношения долей сельского поселения в праве общей долевой собственности на объект инвестирования может быть произведен на основании дополнительного договора к настоящему соглашению раздел достроенного объекта инвестирования соразмерно окончательно установленным долям участников. При этом в собственность Инвестора и отдельно в муниципальную собственность сельского поселения переходят части объекта инвестирования, соответствующие их долям, а право долевой собственности на объект прекращается.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3.4. Увеличение размера капитальных вложений Инвестора в рамках настоящего договора не является основанием для уменьшения объема имущественных прав Администрации.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4. СРОК ДЕЙСТВИЯ ДОГОВОРА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4.1. Договор вступает в силу после подписания Сторонами.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4.2. Договор заключается на срок завершения строительства объекта инвестирования.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5. УСЛОВИЯ ИСПОЛЬЗОВАНИЯ ЗЕМЕЛЬНОГО УЧАСТКА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5.1. В период строительства объекта инвестирования земельный предоставляется (используется) Инвестором на праве аренды на основании договора аренды.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5.2. После окончания работ и государственной регистрации права на объект Стороны оформляют права на земельный участок в порядке и на условиях, определенных действующим земельным законодательством и настоящим договором.</w:t>
      </w: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6. СПОСОБЫ ОБЕСПЕЧЕНИЯ ИСПОЛНЕНИЯ ОБЯЗАТЕЛЬСТВ</w:t>
      </w: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6.1. Надлежащее исполнение обязательств Инвестором по настоящему договору перед муниципальным образованием обеспечивается _________________ (вид обеспечения) в размере _________________________ (при принятии администрацией решения об обеспечении Инвестором исполнения обязательств по настоящему договору).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7. ОТВЕТСТВЕННОСТЬ СТОРОН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7.2. В случаях расторжения настоящего договора по основаниям, предусмотренным в пунктах 7.3, 7.4 настоящего договора, сумма вложенных инвестиций не подлежит возмещению Инвестору.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7.3. В случае несоблюдения Инвестором сроков на 1 месяц и сумм вложения инвестиций, установленных в пункт 2.2.4 настоящего договора, Администрация вправе принять одно из следующих решений: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а) уменьшить обусловленную договором долю в праве общей долевой собственности Инвестора по 1/5 за каждый месяц просрочки (при долевой собственности);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б) отказаться в досудебном одностороннем порядке от исполнения настоящего договора, предупредив об этом Инвестора за десять календарных дней до дня прекращения действия настоящего договора.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7.4. В случае расторжения договора по вине Инвестора, Инвестор выплачивает не позднее 10 дней со дня прекращения действия договора администрации штрафную неустойку в размере 30% от сумм инвестиций, установленных в пункт 2.2.4 настоящего договора.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7.5. В случае расторжения договора по вине Администрации Инвестор вправе получить компенсацию реально произведенных затрат в соответствии с подтверждающими документами.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Компенсация производится за счет средств бюджета сельского поселения.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7.6</w:t>
      </w:r>
      <w:r w:rsidRPr="00E04BB0">
        <w:rPr>
          <w:rFonts w:ascii="Arial" w:hAnsi="Arial" w:cs="Arial"/>
          <w:sz w:val="24"/>
          <w:szCs w:val="24"/>
        </w:rPr>
        <w:t>. Риск случайной гибели или случайного повреждения объекта до приемки этого объекта в эксплуатацию несет Инвестор.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8. ИЗМЕНЕНИЕ И ПРЕКРАЩЕНИЕ ДОГОВОРА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8.1. Договор может быть изменен либо дополнен по соглашению Сторон. Все изменения и дополнения договора оформляются письменно путем подписания дополнительных соглашений и являются неотъемлемой частью настоящего договора.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8.2. Договор прекращается при выполнении Сторонами всех обязательств по договору, завершении расчетов и принятии объекта в эксплуатацию.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8.3. Договор может быть расторгнуто досрочно: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а) по соглашению Сторон;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б) при невыполнении условий договора одной из Сторон;</w:t>
      </w: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в) при невыполнении условий настоящего договора.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9. ОБСТОЯТЕЛЬСТВА НЕПРЕОДОЛИМОЙ СИЛЫ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9.1. Наступление обстоятельств непреодолимой силы (форс-мажор), как то: стихийные бедствия, эпидемии, наводнения, иные чрезвычайные и непредотвратимые при данных условиях обстоятельства, которые Стороны не могли предвидеть в момент заключения настоящего договора, - освобождает Стороны от ответственности за невыполнение или несвоевременное выполнение обязательств по соглашению при условии письменного уведомления другой Стороны о наступлении таких обстоятельств в 10-дневный срок.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В случае если Сторона, выполнению обязательств которой препятствуют обстоятельства непреодолимой силы, не известит другую Сторону о наступлении таких обстоятельств в 10-дневный срок, такая Сторона теряет право ссылаться на указанные обстоятельства как на обстоятельства непреодолимой силы.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9.2. Если обстоятельства непреодолимой силы длятся более 6 месяцев, Стороны вправе расторгнуть договор без уплаты штрафов и (или) неустоек, приняв все возможные меры по проведению взаимных расчетов и уменьшению ущерба, понесенного другой Стороной.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9.3. Обязанность доказательства обстоятельств непреодолимой силы лежит на Стороне, не выполнившей свои обязательства.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10. РАЗРЕШЕНИЕ СПОРОВ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10.1. Стороны будут прилагать все усилия к тому, чтобы решить возникающие разногласия и споры, связанные с исполнением настоящего договора, путем переговоров. В случае если разногласия и споры не будут разрешены Сторонами в течение 1 месяца каждая из Сторон вправе обратиться в Арбитражный суд Иркутской области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 ЗАКЛЮЧИТЕЛЬНЫЕ ПОЛОЖЕНИЯ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11.1. Любая информация о финансовом положении Сторон и условиях договора с третьими лицами, участвующими в реализации настоящего договора,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11.2. Одновременно с подписанием договора Стороны назначают своих представителей, контролирующих исполнение условий настоящего договора, определив их компетенцию, и уведомляют об этом друг друга.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11.3. Обо всех изменениях в платежных и почтовых реквизитах Стороны обязаны немедленно извещать друг друга. Действия, совершенные по старым адресам и счетам до поступления уведомлений об их изменении, засчитываются в исполнение обязательств.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11.4. Данный договор является основанием и служит допуском для начала работ Инвестором по строительству, реконструкции, модернизации, капитальному ремонту объекта инвестирования.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11.5. При выполнении обязательств Инвестора Администрация обязуется оказать содействие по оформлению прав долевой собственности на объект, указанный в пункте 1.1 настоящего договора, в установленном законом порядке. Каждая из Сторон несет расходы по регистрации своего права собственности на соответствующую долю самостоятельно.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11.6. Договор составлен на _____ листах в _____ экземплярах, по одному из которых - Администрации, Инвестору, органу, осуществляющему государственную регистрацию прав на недвижимое имущество и сделок с ним. Все экземпляры имеют равную юридическую силу.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>11.7. Настоящий договор вступает в силу с момента подписания его Сторонами, а прекращается после выполнения обязательств по настоящему договору и в иных случаях, предусмотренных настоящим договором.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4BB0"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 xml:space="preserve">АДРЕСА И БАНКОВСКИЕ РЕКВИЗИТЫ СТОРОН 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>Администрация:                                                                  Инвестор: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_______________________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04BB0">
        <w:rPr>
          <w:rFonts w:ascii="Arial" w:hAnsi="Arial" w:cs="Arial"/>
          <w:sz w:val="24"/>
          <w:szCs w:val="24"/>
        </w:rPr>
        <w:t xml:space="preserve"> 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_______________________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04BB0">
        <w:rPr>
          <w:rFonts w:ascii="Arial" w:hAnsi="Arial" w:cs="Arial"/>
          <w:sz w:val="24"/>
          <w:szCs w:val="24"/>
        </w:rPr>
        <w:t>_________________________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_______________________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04BB0">
        <w:rPr>
          <w:rFonts w:ascii="Arial" w:hAnsi="Arial" w:cs="Arial"/>
          <w:sz w:val="24"/>
          <w:szCs w:val="24"/>
        </w:rPr>
        <w:t>_________________________</w:t>
      </w: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D9" w:rsidRPr="00E04BB0" w:rsidRDefault="006A65D9" w:rsidP="00E04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BB0">
        <w:rPr>
          <w:rFonts w:ascii="Arial" w:hAnsi="Arial" w:cs="Arial"/>
          <w:sz w:val="24"/>
          <w:szCs w:val="24"/>
        </w:rPr>
        <w:t xml:space="preserve">_______________________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04BB0">
        <w:rPr>
          <w:rFonts w:ascii="Arial" w:hAnsi="Arial" w:cs="Arial"/>
          <w:sz w:val="24"/>
          <w:szCs w:val="24"/>
        </w:rPr>
        <w:t xml:space="preserve"> ________________________</w:t>
      </w:r>
      <w:r>
        <w:rPr>
          <w:rFonts w:ascii="Arial" w:hAnsi="Arial" w:cs="Arial"/>
          <w:sz w:val="24"/>
          <w:szCs w:val="24"/>
        </w:rPr>
        <w:t>_</w:t>
      </w:r>
    </w:p>
    <w:sectPr w:rsidR="006A65D9" w:rsidRPr="00E04BB0" w:rsidSect="00B65ED0">
      <w:headerReference w:type="default" r:id="rId6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D9" w:rsidRDefault="006A65D9" w:rsidP="00863C44">
      <w:pPr>
        <w:spacing w:after="0" w:line="240" w:lineRule="auto"/>
      </w:pPr>
      <w:r>
        <w:separator/>
      </w:r>
    </w:p>
  </w:endnote>
  <w:endnote w:type="continuationSeparator" w:id="1">
    <w:p w:rsidR="006A65D9" w:rsidRDefault="006A65D9" w:rsidP="0086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D9" w:rsidRDefault="006A65D9" w:rsidP="00863C44">
      <w:pPr>
        <w:spacing w:after="0" w:line="240" w:lineRule="auto"/>
      </w:pPr>
      <w:r>
        <w:separator/>
      </w:r>
    </w:p>
  </w:footnote>
  <w:footnote w:type="continuationSeparator" w:id="1">
    <w:p w:rsidR="006A65D9" w:rsidRDefault="006A65D9" w:rsidP="0086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D9" w:rsidRDefault="006A65D9" w:rsidP="006D0D8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A65D9" w:rsidRDefault="006A65D9">
    <w:pPr>
      <w:pStyle w:val="Header"/>
      <w:jc w:val="center"/>
    </w:pPr>
  </w:p>
  <w:p w:rsidR="006A65D9" w:rsidRDefault="006A65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BB0"/>
    <w:rsid w:val="000A6364"/>
    <w:rsid w:val="003D682D"/>
    <w:rsid w:val="0041571D"/>
    <w:rsid w:val="005F7423"/>
    <w:rsid w:val="00614619"/>
    <w:rsid w:val="006A198C"/>
    <w:rsid w:val="006A65D9"/>
    <w:rsid w:val="006D0D82"/>
    <w:rsid w:val="00863C44"/>
    <w:rsid w:val="00893091"/>
    <w:rsid w:val="00934A98"/>
    <w:rsid w:val="00A3375A"/>
    <w:rsid w:val="00A6742A"/>
    <w:rsid w:val="00B65ED0"/>
    <w:rsid w:val="00BD70A5"/>
    <w:rsid w:val="00E04BB0"/>
    <w:rsid w:val="00E417A1"/>
    <w:rsid w:val="00F0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461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6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3C44"/>
  </w:style>
  <w:style w:type="paragraph" w:styleId="Footer">
    <w:name w:val="footer"/>
    <w:basedOn w:val="Normal"/>
    <w:link w:val="FooterChar"/>
    <w:uiPriority w:val="99"/>
    <w:semiHidden/>
    <w:rsid w:val="0086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3C44"/>
  </w:style>
  <w:style w:type="character" w:styleId="PageNumber">
    <w:name w:val="page number"/>
    <w:basedOn w:val="DefaultParagraphFont"/>
    <w:uiPriority w:val="99"/>
    <w:rsid w:val="00B65ED0"/>
  </w:style>
  <w:style w:type="paragraph" w:styleId="BalloonText">
    <w:name w:val="Balloon Text"/>
    <w:basedOn w:val="Normal"/>
    <w:link w:val="BalloonTextChar"/>
    <w:uiPriority w:val="99"/>
    <w:semiHidden/>
    <w:rsid w:val="00B65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10</Pages>
  <Words>3406</Words>
  <Characters>19416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4</cp:revision>
  <cp:lastPrinted>2016-08-03T06:24:00Z</cp:lastPrinted>
  <dcterms:created xsi:type="dcterms:W3CDTF">2016-08-02T12:14:00Z</dcterms:created>
  <dcterms:modified xsi:type="dcterms:W3CDTF">2016-08-03T06:34:00Z</dcterms:modified>
</cp:coreProperties>
</file>