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76" w:rsidRDefault="00976476" w:rsidP="00E771DA">
      <w:pPr>
        <w:spacing w:after="0" w:line="240" w:lineRule="auto"/>
        <w:jc w:val="center"/>
        <w:rPr>
          <w:rFonts w:ascii="Arial" w:hAnsi="Arial" w:cs="Arial"/>
          <w:b/>
          <w:bCs/>
          <w:sz w:val="32"/>
          <w:szCs w:val="32"/>
        </w:rPr>
      </w:pPr>
      <w:r>
        <w:rPr>
          <w:rFonts w:ascii="Arial" w:hAnsi="Arial" w:cs="Arial"/>
          <w:b/>
          <w:bCs/>
          <w:sz w:val="32"/>
          <w:szCs w:val="32"/>
        </w:rPr>
        <w:t>ПРОЕКТ</w:t>
      </w:r>
      <w:bookmarkStart w:id="0" w:name="_GoBack"/>
      <w:bookmarkEnd w:id="0"/>
    </w:p>
    <w:p w:rsidR="00E771DA" w:rsidRDefault="00DE23C7" w:rsidP="00E771DA">
      <w:pPr>
        <w:spacing w:after="0" w:line="240" w:lineRule="auto"/>
        <w:jc w:val="center"/>
        <w:rPr>
          <w:rFonts w:ascii="Arial" w:hAnsi="Arial" w:cs="Arial"/>
          <w:b/>
          <w:bCs/>
          <w:sz w:val="32"/>
          <w:szCs w:val="32"/>
        </w:rPr>
      </w:pPr>
      <w:r>
        <w:rPr>
          <w:rFonts w:ascii="Arial" w:hAnsi="Arial" w:cs="Arial"/>
          <w:b/>
          <w:bCs/>
          <w:sz w:val="32"/>
          <w:szCs w:val="32"/>
        </w:rPr>
        <w:t>__.__.2022г.№___</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E771DA" w:rsidRDefault="00E771DA" w:rsidP="00E771DA">
      <w:pPr>
        <w:spacing w:after="0" w:line="240" w:lineRule="auto"/>
        <w:jc w:val="center"/>
        <w:rPr>
          <w:b/>
          <w:color w:val="000000"/>
          <w:sz w:val="26"/>
          <w:szCs w:val="26"/>
        </w:rPr>
      </w:pPr>
    </w:p>
    <w:p w:rsidR="00E771DA" w:rsidRDefault="00E771DA" w:rsidP="00E771DA">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E771DA" w:rsidRPr="003E3FA3" w:rsidRDefault="00E771DA" w:rsidP="00E771DA">
      <w:pPr>
        <w:shd w:val="clear" w:color="auto" w:fill="FFFFFF"/>
        <w:spacing w:after="0" w:line="240" w:lineRule="auto"/>
        <w:ind w:firstLine="708"/>
        <w:jc w:val="both"/>
        <w:rPr>
          <w:rFonts w:ascii="Arial" w:hAnsi="Arial" w:cs="Arial"/>
          <w:color w:val="000000"/>
          <w:spacing w:val="1"/>
          <w:sz w:val="24"/>
          <w:szCs w:val="24"/>
        </w:rPr>
      </w:pPr>
    </w:p>
    <w:p w:rsidR="00E771DA" w:rsidRDefault="00E771DA" w:rsidP="00E771DA">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E771DA">
      <w:pPr>
        <w:spacing w:after="0" w:line="240" w:lineRule="auto"/>
        <w:jc w:val="center"/>
        <w:rPr>
          <w:rFonts w:ascii="Arial" w:hAnsi="Arial" w:cs="Arial"/>
          <w:b/>
          <w:color w:val="000000"/>
          <w:sz w:val="24"/>
          <w:szCs w:val="24"/>
        </w:rPr>
      </w:pPr>
    </w:p>
    <w:p w:rsidR="00E771DA" w:rsidRPr="00DE23C7" w:rsidRDefault="00E771DA" w:rsidP="00F720D4">
      <w:pPr>
        <w:pStyle w:val="a4"/>
        <w:numPr>
          <w:ilvl w:val="0"/>
          <w:numId w:val="1"/>
        </w:numPr>
        <w:spacing w:after="0" w:line="240" w:lineRule="auto"/>
        <w:ind w:left="0" w:firstLine="851"/>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DE23C7" w:rsidRDefault="00DE23C7" w:rsidP="00DE23C7">
      <w:pPr>
        <w:pStyle w:val="a4"/>
        <w:spacing w:after="0" w:line="240" w:lineRule="auto"/>
        <w:ind w:left="851"/>
        <w:jc w:val="both"/>
        <w:rPr>
          <w:rFonts w:ascii="Arial" w:hAnsi="Arial" w:cs="Arial"/>
          <w:color w:val="000000"/>
          <w:spacing w:val="1"/>
          <w:sz w:val="24"/>
          <w:szCs w:val="24"/>
        </w:rPr>
      </w:pPr>
    </w:p>
    <w:p w:rsidR="00E771DA" w:rsidRDefault="00DE23C7" w:rsidP="00A87CE7">
      <w:pPr>
        <w:pStyle w:val="a4"/>
        <w:numPr>
          <w:ilvl w:val="1"/>
          <w:numId w:val="15"/>
        </w:numPr>
        <w:spacing w:after="0" w:line="240" w:lineRule="auto"/>
        <w:ind w:hanging="579"/>
        <w:jc w:val="both"/>
        <w:rPr>
          <w:rFonts w:ascii="Arial" w:eastAsia="Times New Roman" w:hAnsi="Arial" w:cs="Arial"/>
          <w:bCs/>
          <w:sz w:val="24"/>
          <w:szCs w:val="24"/>
        </w:rPr>
      </w:pPr>
      <w:r w:rsidRPr="00DE23C7">
        <w:rPr>
          <w:rFonts w:ascii="Arial" w:hAnsi="Arial" w:cs="Arial"/>
          <w:b/>
          <w:color w:val="000000"/>
        </w:rPr>
        <w:t xml:space="preserve">Статья 4. </w:t>
      </w:r>
      <w:r w:rsidRPr="00C15098">
        <w:rPr>
          <w:rFonts w:ascii="Arial" w:eastAsia="Times New Roman" w:hAnsi="Arial" w:cs="Arial"/>
          <w:b/>
          <w:bCs/>
          <w:sz w:val="24"/>
          <w:szCs w:val="24"/>
        </w:rPr>
        <w:t>Официальные символы Поселения</w:t>
      </w:r>
    </w:p>
    <w:p w:rsidR="00DE23C7" w:rsidRPr="00DE23C7" w:rsidRDefault="00DE23C7" w:rsidP="00DE23C7">
      <w:pPr>
        <w:pStyle w:val="a4"/>
        <w:numPr>
          <w:ilvl w:val="2"/>
          <w:numId w:val="15"/>
        </w:numPr>
        <w:spacing w:after="0" w:line="240" w:lineRule="auto"/>
        <w:ind w:left="0" w:firstLine="709"/>
        <w:jc w:val="both"/>
        <w:rPr>
          <w:rFonts w:ascii="Arial" w:hAnsi="Arial" w:cs="Arial"/>
          <w:bCs/>
          <w:sz w:val="24"/>
          <w:szCs w:val="24"/>
        </w:rPr>
      </w:pPr>
      <w:r>
        <w:rPr>
          <w:rFonts w:ascii="Arial" w:hAnsi="Arial" w:cs="Arial"/>
          <w:bCs/>
          <w:sz w:val="24"/>
          <w:szCs w:val="24"/>
        </w:rPr>
        <w:t>Статью 4 дополнить частью 4 следующего содержания:</w:t>
      </w:r>
    </w:p>
    <w:p w:rsidR="00DE23C7" w:rsidRDefault="00DE23C7" w:rsidP="00DE23C7">
      <w:pPr>
        <w:spacing w:after="0" w:line="240" w:lineRule="auto"/>
        <w:ind w:firstLine="709"/>
        <w:jc w:val="both"/>
        <w:rPr>
          <w:rFonts w:ascii="Arial" w:hAnsi="Arial" w:cs="Arial"/>
          <w:bCs/>
          <w:sz w:val="24"/>
          <w:szCs w:val="24"/>
        </w:rPr>
      </w:pPr>
      <w:r>
        <w:rPr>
          <w:rFonts w:ascii="Arial" w:hAnsi="Arial" w:cs="Arial"/>
          <w:bCs/>
          <w:sz w:val="24"/>
          <w:szCs w:val="24"/>
        </w:rPr>
        <w:t>4. П</w:t>
      </w:r>
      <w:r w:rsidRPr="009A0C92">
        <w:rPr>
          <w:rFonts w:ascii="Arial" w:hAnsi="Arial" w:cs="Arial"/>
          <w:bCs/>
          <w:sz w:val="24"/>
          <w:szCs w:val="24"/>
        </w:rPr>
        <w:t>ри наличии соответствующего соглашения с муниципальным районом</w:t>
      </w:r>
      <w:r w:rsidRPr="00D92A3A">
        <w:rPr>
          <w:rFonts w:ascii="Arial" w:hAnsi="Arial" w:cs="Arial"/>
          <w:bCs/>
          <w:sz w:val="24"/>
          <w:szCs w:val="24"/>
        </w:rPr>
        <w:t xml:space="preserve"> </w:t>
      </w:r>
      <w:r>
        <w:rPr>
          <w:rFonts w:ascii="Arial" w:hAnsi="Arial" w:cs="Arial"/>
          <w:bCs/>
          <w:sz w:val="24"/>
          <w:szCs w:val="24"/>
        </w:rPr>
        <w:t>в состав которого входит Поселение</w:t>
      </w:r>
      <w:r w:rsidRPr="009A0C92">
        <w:rPr>
          <w:rFonts w:ascii="Arial" w:hAnsi="Arial" w:cs="Arial"/>
          <w:bCs/>
          <w:sz w:val="24"/>
          <w:szCs w:val="24"/>
        </w:rPr>
        <w:t>,</w:t>
      </w:r>
      <w:r>
        <w:rPr>
          <w:rFonts w:ascii="Arial" w:hAnsi="Arial" w:cs="Arial"/>
          <w:bCs/>
          <w:sz w:val="24"/>
          <w:szCs w:val="24"/>
        </w:rPr>
        <w:t xml:space="preserve"> </w:t>
      </w:r>
      <w:r w:rsidRPr="009A0C92">
        <w:rPr>
          <w:rFonts w:ascii="Arial" w:hAnsi="Arial" w:cs="Arial"/>
          <w:bCs/>
          <w:sz w:val="24"/>
          <w:szCs w:val="24"/>
        </w:rPr>
        <w:t>о предоставлении права использования герба и флага</w:t>
      </w:r>
      <w:r w:rsidRPr="00D92A3A">
        <w:rPr>
          <w:rFonts w:ascii="Arial" w:hAnsi="Arial" w:cs="Arial"/>
          <w:bCs/>
          <w:sz w:val="24"/>
          <w:szCs w:val="24"/>
        </w:rPr>
        <w:t xml:space="preserve"> </w:t>
      </w:r>
      <w:r w:rsidRPr="009A0C92">
        <w:rPr>
          <w:rFonts w:ascii="Arial" w:hAnsi="Arial" w:cs="Arial"/>
          <w:bCs/>
          <w:sz w:val="24"/>
          <w:szCs w:val="24"/>
        </w:rPr>
        <w:t>муниципальн</w:t>
      </w:r>
      <w:r>
        <w:rPr>
          <w:rFonts w:ascii="Arial" w:hAnsi="Arial" w:cs="Arial"/>
          <w:bCs/>
          <w:sz w:val="24"/>
          <w:szCs w:val="24"/>
        </w:rPr>
        <w:t>ого</w:t>
      </w:r>
      <w:r w:rsidRPr="009A0C92">
        <w:rPr>
          <w:rFonts w:ascii="Arial" w:hAnsi="Arial" w:cs="Arial"/>
          <w:bCs/>
          <w:sz w:val="24"/>
          <w:szCs w:val="24"/>
        </w:rPr>
        <w:t xml:space="preserve"> район</w:t>
      </w:r>
      <w:r>
        <w:rPr>
          <w:rFonts w:ascii="Arial" w:hAnsi="Arial" w:cs="Arial"/>
          <w:bCs/>
          <w:sz w:val="24"/>
          <w:szCs w:val="24"/>
        </w:rPr>
        <w:t xml:space="preserve">а, Поселение вправе </w:t>
      </w:r>
      <w:r w:rsidRPr="009A0C92">
        <w:rPr>
          <w:rFonts w:ascii="Arial" w:hAnsi="Arial" w:cs="Arial"/>
          <w:bCs/>
          <w:sz w:val="24"/>
          <w:szCs w:val="24"/>
        </w:rPr>
        <w:t>использова</w:t>
      </w:r>
      <w:r>
        <w:rPr>
          <w:rFonts w:ascii="Arial" w:hAnsi="Arial" w:cs="Arial"/>
          <w:bCs/>
          <w:sz w:val="24"/>
          <w:szCs w:val="24"/>
        </w:rPr>
        <w:t>ть</w:t>
      </w:r>
      <w:r w:rsidRPr="009A0C92">
        <w:rPr>
          <w:rFonts w:ascii="Arial" w:hAnsi="Arial" w:cs="Arial"/>
          <w:bCs/>
          <w:sz w:val="24"/>
          <w:szCs w:val="24"/>
        </w:rPr>
        <w:t xml:space="preserve"> герб и флаг</w:t>
      </w:r>
      <w:r w:rsidRPr="00D92A3A">
        <w:rPr>
          <w:rFonts w:ascii="Arial" w:hAnsi="Arial" w:cs="Arial"/>
          <w:bCs/>
          <w:sz w:val="24"/>
          <w:szCs w:val="24"/>
        </w:rPr>
        <w:t xml:space="preserve"> </w:t>
      </w:r>
      <w:r w:rsidRPr="009A0C92">
        <w:rPr>
          <w:rFonts w:ascii="Arial" w:hAnsi="Arial" w:cs="Arial"/>
          <w:bCs/>
          <w:sz w:val="24"/>
          <w:szCs w:val="24"/>
        </w:rPr>
        <w:t>муниципальн</w:t>
      </w:r>
      <w:r>
        <w:rPr>
          <w:rFonts w:ascii="Arial" w:hAnsi="Arial" w:cs="Arial"/>
          <w:bCs/>
          <w:sz w:val="24"/>
          <w:szCs w:val="24"/>
        </w:rPr>
        <w:t>ого</w:t>
      </w:r>
      <w:r w:rsidRPr="009A0C92">
        <w:rPr>
          <w:rFonts w:ascii="Arial" w:hAnsi="Arial" w:cs="Arial"/>
          <w:bCs/>
          <w:sz w:val="24"/>
          <w:szCs w:val="24"/>
        </w:rPr>
        <w:t xml:space="preserve"> район</w:t>
      </w:r>
      <w:r>
        <w:rPr>
          <w:rFonts w:ascii="Arial" w:hAnsi="Arial" w:cs="Arial"/>
          <w:bCs/>
          <w:sz w:val="24"/>
          <w:szCs w:val="24"/>
        </w:rPr>
        <w:t>а</w:t>
      </w:r>
      <w:r w:rsidRPr="00D92A3A">
        <w:rPr>
          <w:rFonts w:ascii="Arial" w:hAnsi="Arial" w:cs="Arial"/>
          <w:bCs/>
          <w:sz w:val="24"/>
          <w:szCs w:val="24"/>
        </w:rPr>
        <w:t>»</w:t>
      </w:r>
      <w:r w:rsidRPr="00CF6068">
        <w:rPr>
          <w:rFonts w:ascii="Arial" w:hAnsi="Arial" w:cs="Arial"/>
          <w:bCs/>
          <w:sz w:val="24"/>
          <w:szCs w:val="24"/>
        </w:rPr>
        <w:t>.</w:t>
      </w:r>
    </w:p>
    <w:p w:rsidR="00C15098" w:rsidRDefault="00C15098" w:rsidP="00DE23C7">
      <w:pPr>
        <w:spacing w:after="0" w:line="240" w:lineRule="auto"/>
        <w:ind w:firstLine="709"/>
        <w:jc w:val="both"/>
        <w:rPr>
          <w:rFonts w:ascii="Arial" w:hAnsi="Arial" w:cs="Arial"/>
          <w:bCs/>
          <w:sz w:val="24"/>
          <w:szCs w:val="24"/>
        </w:rPr>
      </w:pPr>
    </w:p>
    <w:p w:rsidR="00C15098" w:rsidRDefault="00C15098" w:rsidP="00C15098">
      <w:pPr>
        <w:pStyle w:val="ConsNormal"/>
        <w:ind w:firstLine="709"/>
        <w:jc w:val="both"/>
        <w:rPr>
          <w:b/>
          <w:bCs/>
          <w:sz w:val="24"/>
          <w:szCs w:val="24"/>
        </w:rPr>
      </w:pPr>
      <w:r w:rsidRPr="00C15098">
        <w:rPr>
          <w:b/>
          <w:bCs/>
          <w:sz w:val="24"/>
          <w:szCs w:val="24"/>
        </w:rPr>
        <w:t>1.2.</w:t>
      </w:r>
      <w:r w:rsidRPr="00C15098">
        <w:rPr>
          <w:bCs/>
          <w:sz w:val="24"/>
          <w:szCs w:val="24"/>
        </w:rPr>
        <w:t xml:space="preserve"> </w:t>
      </w:r>
      <w:r w:rsidRPr="00C15098">
        <w:rPr>
          <w:b/>
          <w:bCs/>
          <w:sz w:val="24"/>
          <w:szCs w:val="24"/>
        </w:rPr>
        <w:t>Статья 31. Глава Поселения</w:t>
      </w:r>
    </w:p>
    <w:p w:rsidR="00C15098" w:rsidRDefault="00C15098" w:rsidP="00C15098">
      <w:pPr>
        <w:pStyle w:val="ConsNormal"/>
        <w:ind w:firstLine="709"/>
        <w:jc w:val="both"/>
        <w:rPr>
          <w:bCs/>
          <w:sz w:val="24"/>
          <w:szCs w:val="24"/>
        </w:rPr>
      </w:pPr>
      <w:r>
        <w:rPr>
          <w:b/>
          <w:bCs/>
          <w:sz w:val="24"/>
          <w:szCs w:val="24"/>
        </w:rPr>
        <w:t xml:space="preserve">1.2.1. </w:t>
      </w:r>
      <w:r w:rsidRPr="00C15098">
        <w:rPr>
          <w:bCs/>
          <w:sz w:val="24"/>
          <w:szCs w:val="24"/>
        </w:rPr>
        <w:t>Статью 31 дополнить частью 5.1 следующего содержания:</w:t>
      </w:r>
    </w:p>
    <w:p w:rsidR="00C15098" w:rsidRDefault="00C15098" w:rsidP="00C15098">
      <w:pPr>
        <w:pStyle w:val="ConsNormal"/>
        <w:ind w:firstLine="709"/>
        <w:jc w:val="both"/>
        <w:rPr>
          <w:sz w:val="24"/>
          <w:szCs w:val="24"/>
        </w:rPr>
      </w:pPr>
      <w:r>
        <w:rPr>
          <w:bCs/>
          <w:sz w:val="24"/>
          <w:szCs w:val="24"/>
        </w:rPr>
        <w:t xml:space="preserve">5.1. </w:t>
      </w:r>
      <w:r w:rsidRPr="00BB5346">
        <w:rPr>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15098" w:rsidRDefault="00C15098" w:rsidP="00C15098">
      <w:pPr>
        <w:pStyle w:val="ConsNormal"/>
        <w:ind w:firstLine="709"/>
        <w:jc w:val="both"/>
        <w:rPr>
          <w:sz w:val="24"/>
          <w:szCs w:val="24"/>
        </w:rPr>
      </w:pPr>
    </w:p>
    <w:p w:rsidR="00C15098" w:rsidRPr="00145BDB" w:rsidRDefault="00145BDB" w:rsidP="00145BDB">
      <w:pPr>
        <w:pStyle w:val="ConsNormal"/>
        <w:numPr>
          <w:ilvl w:val="1"/>
          <w:numId w:val="16"/>
        </w:numPr>
        <w:ind w:left="0" w:firstLine="709"/>
        <w:jc w:val="both"/>
        <w:rPr>
          <w:b/>
          <w:bCs/>
          <w:sz w:val="28"/>
          <w:szCs w:val="28"/>
        </w:rPr>
      </w:pPr>
      <w:r w:rsidRPr="00145BDB">
        <w:rPr>
          <w:b/>
          <w:sz w:val="24"/>
          <w:szCs w:val="24"/>
        </w:rPr>
        <w:t>Статью 39 Устава признать утратившим силу.</w:t>
      </w:r>
    </w:p>
    <w:p w:rsidR="00145BDB" w:rsidRPr="00145BDB" w:rsidRDefault="00145BDB" w:rsidP="00145BDB">
      <w:pPr>
        <w:pStyle w:val="ConsNormal"/>
        <w:numPr>
          <w:ilvl w:val="1"/>
          <w:numId w:val="16"/>
        </w:numPr>
        <w:ind w:left="0" w:firstLine="709"/>
        <w:jc w:val="both"/>
        <w:rPr>
          <w:b/>
          <w:bCs/>
          <w:sz w:val="28"/>
          <w:szCs w:val="28"/>
        </w:rPr>
      </w:pPr>
      <w:r>
        <w:rPr>
          <w:b/>
          <w:sz w:val="24"/>
          <w:szCs w:val="24"/>
        </w:rPr>
        <w:t>Статья 36. Администрация Поселения</w:t>
      </w:r>
    </w:p>
    <w:p w:rsidR="00A87CE7" w:rsidRPr="00A87CE7" w:rsidRDefault="00145BDB" w:rsidP="00A87CE7">
      <w:pPr>
        <w:pStyle w:val="ab"/>
        <w:numPr>
          <w:ilvl w:val="2"/>
          <w:numId w:val="16"/>
        </w:numPr>
        <w:spacing w:before="0" w:beforeAutospacing="0" w:after="0" w:afterAutospacing="0"/>
        <w:ind w:left="0" w:firstLine="709"/>
        <w:jc w:val="both"/>
        <w:rPr>
          <w:rFonts w:ascii="Arial" w:hAnsi="Arial" w:cs="Arial"/>
        </w:rPr>
      </w:pPr>
      <w:r w:rsidRPr="00145BDB">
        <w:rPr>
          <w:rFonts w:ascii="Arial" w:hAnsi="Arial" w:cs="Arial"/>
        </w:rPr>
        <w:t xml:space="preserve">Часть 6 статьи 36 </w:t>
      </w:r>
      <w:r w:rsidRPr="00A87CE7">
        <w:rPr>
          <w:rFonts w:ascii="Arial" w:hAnsi="Arial" w:cs="Arial"/>
        </w:rPr>
        <w:t>дополнить пунктом 17</w:t>
      </w:r>
      <w:r w:rsidR="00A87CE7">
        <w:rPr>
          <w:rFonts w:ascii="Arial" w:hAnsi="Arial" w:cs="Arial"/>
        </w:rPr>
        <w:t xml:space="preserve"> следующего содержания</w:t>
      </w:r>
      <w:r w:rsidRPr="00A87CE7">
        <w:rPr>
          <w:rFonts w:ascii="Arial" w:hAnsi="Arial" w:cs="Arial"/>
        </w:rPr>
        <w:t>:</w:t>
      </w:r>
    </w:p>
    <w:p w:rsidR="00145BDB" w:rsidRDefault="00A87CE7" w:rsidP="00A87CE7">
      <w:pPr>
        <w:pStyle w:val="ab"/>
        <w:spacing w:before="0" w:beforeAutospacing="0" w:after="0" w:afterAutospacing="0"/>
        <w:ind w:firstLine="709"/>
        <w:jc w:val="both"/>
        <w:rPr>
          <w:rFonts w:ascii="Arial" w:hAnsi="Arial" w:cs="Arial"/>
        </w:rPr>
      </w:pPr>
      <w:r w:rsidRPr="00A87CE7">
        <w:rPr>
          <w:rFonts w:ascii="Arial" w:hAnsi="Arial" w:cs="Arial"/>
        </w:rPr>
        <w:t>17</w:t>
      </w:r>
      <w:r w:rsidR="00145BDB" w:rsidRPr="00A87CE7">
        <w:rPr>
          <w:rFonts w:ascii="Arial" w:hAnsi="Arial" w:cs="Arial"/>
        </w:rPr>
        <w:t xml:space="preserve">)осуществление полномочий в части мобилизационной подготовки и мобилизации в соответствии со статьей 8 Федерального закона «О </w:t>
      </w:r>
      <w:r w:rsidR="00145BDB" w:rsidRPr="00A87CE7">
        <w:rPr>
          <w:rFonts w:ascii="Arial" w:hAnsi="Arial" w:cs="Arial"/>
        </w:rPr>
        <w:lastRenderedPageBreak/>
        <w:t>мобилизационной подготовке и мобилизации в Российской Феде</w:t>
      </w:r>
      <w:r>
        <w:rPr>
          <w:rFonts w:ascii="Arial" w:hAnsi="Arial" w:cs="Arial"/>
        </w:rPr>
        <w:t>рации» от 26.02.1997года №31-ФЗ.</w:t>
      </w:r>
    </w:p>
    <w:p w:rsidR="00A87CE7" w:rsidRDefault="00A87CE7" w:rsidP="00A87CE7">
      <w:pPr>
        <w:pStyle w:val="ConsNormal"/>
        <w:ind w:left="2008" w:firstLine="0"/>
        <w:jc w:val="both"/>
        <w:rPr>
          <w:bCs/>
          <w:sz w:val="24"/>
          <w:szCs w:val="24"/>
        </w:rPr>
      </w:pPr>
    </w:p>
    <w:p w:rsidR="007D4233" w:rsidRPr="007D4233" w:rsidRDefault="007D4233" w:rsidP="007D4233">
      <w:pPr>
        <w:pStyle w:val="ConsNormal"/>
        <w:numPr>
          <w:ilvl w:val="1"/>
          <w:numId w:val="16"/>
        </w:numPr>
        <w:ind w:left="0" w:firstLine="709"/>
        <w:jc w:val="both"/>
        <w:rPr>
          <w:b/>
          <w:bCs/>
          <w:sz w:val="24"/>
          <w:szCs w:val="24"/>
        </w:rPr>
      </w:pPr>
      <w:r>
        <w:rPr>
          <w:b/>
          <w:bCs/>
          <w:sz w:val="24"/>
          <w:szCs w:val="24"/>
        </w:rPr>
        <w:t>Статью 74 Устава изложить в новой редакции:</w:t>
      </w:r>
    </w:p>
    <w:p w:rsidR="000277E6" w:rsidRDefault="007D4233" w:rsidP="007D4233">
      <w:pPr>
        <w:pStyle w:val="ConsNormal"/>
        <w:ind w:left="1288" w:hanging="579"/>
        <w:jc w:val="both"/>
        <w:rPr>
          <w:b/>
          <w:bCs/>
          <w:sz w:val="24"/>
          <w:szCs w:val="24"/>
        </w:rPr>
      </w:pPr>
      <w:r>
        <w:rPr>
          <w:b/>
          <w:bCs/>
          <w:sz w:val="24"/>
          <w:szCs w:val="24"/>
        </w:rPr>
        <w:t xml:space="preserve">1.5.1 </w:t>
      </w:r>
      <w:r w:rsidR="000277E6" w:rsidRPr="000277E6">
        <w:rPr>
          <w:b/>
          <w:bCs/>
          <w:sz w:val="24"/>
          <w:szCs w:val="24"/>
        </w:rPr>
        <w:t>Статья 74. Муниципальный контроль</w:t>
      </w:r>
    </w:p>
    <w:p w:rsidR="000277E6" w:rsidRPr="000277E6" w:rsidRDefault="000277E6" w:rsidP="000277E6">
      <w:pPr>
        <w:pStyle w:val="a4"/>
        <w:spacing w:after="0" w:line="240" w:lineRule="auto"/>
        <w:ind w:left="0" w:firstLine="709"/>
        <w:jc w:val="both"/>
        <w:rPr>
          <w:rFonts w:ascii="Arial" w:eastAsia="Times New Roman" w:hAnsi="Arial" w:cs="Arial"/>
          <w:bCs/>
          <w:sz w:val="24"/>
          <w:szCs w:val="24"/>
        </w:rPr>
      </w:pPr>
      <w:r w:rsidRPr="000277E6">
        <w:rPr>
          <w:rFonts w:ascii="Arial" w:eastAsia="Times New Roman" w:hAnsi="Arial" w:cs="Arial"/>
          <w:bCs/>
          <w:sz w:val="24"/>
          <w:szCs w:val="24"/>
        </w:rPr>
        <w:t xml:space="preserve">1. Органы местного самоуправления </w:t>
      </w:r>
      <w:r>
        <w:rPr>
          <w:rFonts w:ascii="Arial" w:eastAsia="Times New Roman" w:hAnsi="Arial" w:cs="Arial"/>
          <w:bCs/>
          <w:sz w:val="24"/>
          <w:szCs w:val="24"/>
        </w:rPr>
        <w:t>Бирит</w:t>
      </w:r>
      <w:r w:rsidRPr="000277E6">
        <w:rPr>
          <w:rFonts w:ascii="Arial" w:eastAsia="Times New Roman" w:hAnsi="Arial" w:cs="Arial"/>
          <w:bCs/>
          <w:sz w:val="24"/>
          <w:szCs w:val="24"/>
        </w:rPr>
        <w:t>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77E6" w:rsidRDefault="000277E6" w:rsidP="000277E6">
      <w:pPr>
        <w:pStyle w:val="a4"/>
        <w:numPr>
          <w:ilvl w:val="0"/>
          <w:numId w:val="16"/>
        </w:numPr>
        <w:spacing w:after="0" w:line="240" w:lineRule="auto"/>
        <w:ind w:left="0" w:firstLine="851"/>
        <w:jc w:val="both"/>
        <w:rPr>
          <w:rFonts w:ascii="Arial" w:eastAsia="Times New Roman" w:hAnsi="Arial" w:cs="Arial"/>
          <w:bCs/>
          <w:sz w:val="24"/>
          <w:szCs w:val="24"/>
        </w:rPr>
      </w:pPr>
      <w:r w:rsidRPr="000277E6">
        <w:rPr>
          <w:rFonts w:ascii="Arial" w:eastAsia="Times New Roman" w:hAnsi="Arial" w:cs="Arial"/>
          <w:bCs/>
          <w:sz w:val="24"/>
          <w:szCs w:val="24"/>
        </w:rPr>
        <w:t>Муниципальный контроль подлежит осуществлени</w:t>
      </w:r>
      <w:r>
        <w:rPr>
          <w:rFonts w:ascii="Arial" w:eastAsia="Times New Roman" w:hAnsi="Arial" w:cs="Arial"/>
          <w:bCs/>
          <w:sz w:val="24"/>
          <w:szCs w:val="24"/>
        </w:rPr>
        <w:t>ю при наличии в границах Бирит</w:t>
      </w:r>
      <w:r w:rsidRPr="000277E6">
        <w:rPr>
          <w:rFonts w:ascii="Arial" w:eastAsia="Times New Roman" w:hAnsi="Arial" w:cs="Arial"/>
          <w:bCs/>
          <w:sz w:val="24"/>
          <w:szCs w:val="24"/>
        </w:rPr>
        <w:t>ского муниципального образования объектов соответствующего вида контроля.</w:t>
      </w:r>
    </w:p>
    <w:p w:rsidR="000277E6" w:rsidRDefault="000277E6" w:rsidP="000277E6">
      <w:pPr>
        <w:pStyle w:val="a4"/>
        <w:numPr>
          <w:ilvl w:val="0"/>
          <w:numId w:val="16"/>
        </w:numPr>
        <w:spacing w:after="0" w:line="240" w:lineRule="auto"/>
        <w:ind w:left="0" w:firstLine="851"/>
        <w:jc w:val="both"/>
        <w:rPr>
          <w:rFonts w:ascii="Arial" w:eastAsia="Times New Roman" w:hAnsi="Arial" w:cs="Arial"/>
          <w:bCs/>
          <w:sz w:val="24"/>
          <w:szCs w:val="24"/>
        </w:rPr>
      </w:pPr>
      <w:r w:rsidRPr="000277E6">
        <w:rPr>
          <w:rFonts w:ascii="Arial" w:eastAsia="Times New Roman" w:hAnsi="Arial" w:cs="Arial"/>
          <w:bCs/>
          <w:sz w:val="24"/>
          <w:szCs w:val="24"/>
        </w:rPr>
        <w:t>Определение органов</w:t>
      </w:r>
      <w:r w:rsidR="006844F7">
        <w:rPr>
          <w:rFonts w:ascii="Arial" w:eastAsia="Times New Roman" w:hAnsi="Arial" w:cs="Arial"/>
          <w:bCs/>
          <w:sz w:val="24"/>
          <w:szCs w:val="24"/>
        </w:rPr>
        <w:t xml:space="preserve"> местного самоуправления Бирит</w:t>
      </w:r>
      <w:r w:rsidRPr="000277E6">
        <w:rPr>
          <w:rFonts w:ascii="Arial" w:eastAsia="Times New Roman" w:hAnsi="Arial" w:cs="Arial"/>
          <w:bCs/>
          <w:sz w:val="24"/>
          <w:szCs w:val="24"/>
        </w:rPr>
        <w:t>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0277E6" w:rsidRPr="000277E6" w:rsidRDefault="000277E6" w:rsidP="000277E6">
      <w:pPr>
        <w:pStyle w:val="a4"/>
        <w:numPr>
          <w:ilvl w:val="0"/>
          <w:numId w:val="16"/>
        </w:numPr>
        <w:spacing w:after="0" w:line="240" w:lineRule="auto"/>
        <w:ind w:left="0" w:firstLine="851"/>
        <w:jc w:val="both"/>
        <w:rPr>
          <w:rFonts w:ascii="Arial" w:eastAsia="Times New Roman" w:hAnsi="Arial" w:cs="Arial"/>
          <w:bCs/>
          <w:sz w:val="24"/>
          <w:szCs w:val="24"/>
        </w:rPr>
      </w:pPr>
      <w:r w:rsidRPr="000277E6">
        <w:rPr>
          <w:rFonts w:ascii="Arial" w:eastAsia="Times New Roman" w:hAnsi="Arial" w:cs="Arial"/>
          <w:bCs/>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sidR="006844F7">
        <w:rPr>
          <w:rFonts w:ascii="Arial" w:eastAsia="Times New Roman" w:hAnsi="Arial" w:cs="Arial"/>
          <w:bCs/>
          <w:sz w:val="24"/>
          <w:szCs w:val="24"/>
        </w:rPr>
        <w:t>троле в Российской Федерации».</w:t>
      </w:r>
    </w:p>
    <w:p w:rsidR="000F2031" w:rsidRPr="007E4242" w:rsidRDefault="000F2031" w:rsidP="007E4242">
      <w:pPr>
        <w:spacing w:after="0" w:line="240" w:lineRule="auto"/>
        <w:jc w:val="both"/>
        <w:rPr>
          <w:rFonts w:ascii="Arial" w:hAnsi="Arial" w:cs="Arial"/>
          <w:sz w:val="24"/>
          <w:szCs w:val="24"/>
        </w:rPr>
      </w:pPr>
    </w:p>
    <w:p w:rsidR="00423214" w:rsidRPr="00EB6453" w:rsidRDefault="00423214" w:rsidP="00F720D4">
      <w:pPr>
        <w:pStyle w:val="ConsNormal"/>
        <w:ind w:firstLine="709"/>
        <w:jc w:val="both"/>
        <w:rPr>
          <w:sz w:val="24"/>
          <w:szCs w:val="24"/>
        </w:rPr>
      </w:pPr>
      <w:r w:rsidRPr="00EB6453">
        <w:rPr>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Председатель Думы Биритского муниципального образования,</w:t>
      </w:r>
    </w:p>
    <w:p w:rsidR="00423214" w:rsidRDefault="00423214" w:rsidP="00F720D4">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00604FD1">
        <w:rPr>
          <w:rFonts w:ascii="Arial" w:hAnsi="Arial" w:cs="Arial"/>
          <w:sz w:val="24"/>
          <w:szCs w:val="24"/>
        </w:rPr>
        <w:t xml:space="preserve"> </w:t>
      </w:r>
      <w:r>
        <w:rPr>
          <w:rFonts w:ascii="Arial" w:hAnsi="Arial" w:cs="Arial"/>
          <w:sz w:val="24"/>
          <w:szCs w:val="24"/>
        </w:rPr>
        <w:t xml:space="preserve">  </w:t>
      </w:r>
      <w:r w:rsidRPr="00EB6453">
        <w:rPr>
          <w:rFonts w:ascii="Arial" w:hAnsi="Arial" w:cs="Arial"/>
          <w:sz w:val="24"/>
          <w:szCs w:val="24"/>
        </w:rPr>
        <w:t>Е.В. Черная</w:t>
      </w:r>
    </w:p>
    <w:sectPr w:rsidR="0042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9" w:rsidRDefault="00876129" w:rsidP="00876129">
      <w:pPr>
        <w:spacing w:after="0" w:line="240" w:lineRule="auto"/>
      </w:pPr>
      <w:r>
        <w:separator/>
      </w:r>
    </w:p>
  </w:endnote>
  <w:endnote w:type="continuationSeparator" w:id="0">
    <w:p w:rsidR="00876129" w:rsidRDefault="00876129"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9" w:rsidRDefault="00876129" w:rsidP="00876129">
      <w:pPr>
        <w:spacing w:after="0" w:line="240" w:lineRule="auto"/>
      </w:pPr>
      <w:r>
        <w:separator/>
      </w:r>
    </w:p>
  </w:footnote>
  <w:footnote w:type="continuationSeparator" w:id="0">
    <w:p w:rsidR="00876129" w:rsidRDefault="00876129"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29D3C4A"/>
    <w:multiLevelType w:val="multilevel"/>
    <w:tmpl w:val="210AD70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065825"/>
    <w:multiLevelType w:val="multilevel"/>
    <w:tmpl w:val="B8841488"/>
    <w:lvl w:ilvl="0">
      <w:start w:val="1"/>
      <w:numFmt w:val="decimal"/>
      <w:lvlText w:val="%1."/>
      <w:lvlJc w:val="left"/>
      <w:pPr>
        <w:ind w:left="390" w:hanging="390"/>
      </w:pPr>
      <w:rPr>
        <w:rFonts w:hint="default"/>
        <w:sz w:val="24"/>
      </w:rPr>
    </w:lvl>
    <w:lvl w:ilvl="1">
      <w:start w:val="3"/>
      <w:numFmt w:val="decimal"/>
      <w:lvlText w:val="%1.%2."/>
      <w:lvlJc w:val="left"/>
      <w:pPr>
        <w:ind w:left="2008" w:hanging="720"/>
      </w:pPr>
      <w:rPr>
        <w:rFonts w:hint="default"/>
        <w:b/>
        <w:sz w:val="24"/>
      </w:rPr>
    </w:lvl>
    <w:lvl w:ilvl="2">
      <w:start w:val="1"/>
      <w:numFmt w:val="decimal"/>
      <w:lvlText w:val="%1.%2.%3."/>
      <w:lvlJc w:val="left"/>
      <w:pPr>
        <w:ind w:left="3296" w:hanging="720"/>
      </w:pPr>
      <w:rPr>
        <w:rFonts w:hint="default"/>
        <w:sz w:val="24"/>
      </w:rPr>
    </w:lvl>
    <w:lvl w:ilvl="3">
      <w:start w:val="1"/>
      <w:numFmt w:val="decimal"/>
      <w:lvlText w:val="%1.%2.%3.%4."/>
      <w:lvlJc w:val="left"/>
      <w:pPr>
        <w:ind w:left="4944" w:hanging="1080"/>
      </w:pPr>
      <w:rPr>
        <w:rFonts w:hint="default"/>
        <w:sz w:val="24"/>
      </w:rPr>
    </w:lvl>
    <w:lvl w:ilvl="4">
      <w:start w:val="1"/>
      <w:numFmt w:val="decimal"/>
      <w:lvlText w:val="%1.%2.%3.%4.%5."/>
      <w:lvlJc w:val="left"/>
      <w:pPr>
        <w:ind w:left="6592" w:hanging="1440"/>
      </w:pPr>
      <w:rPr>
        <w:rFonts w:hint="default"/>
        <w:sz w:val="24"/>
      </w:rPr>
    </w:lvl>
    <w:lvl w:ilvl="5">
      <w:start w:val="1"/>
      <w:numFmt w:val="decimal"/>
      <w:lvlText w:val="%1.%2.%3.%4.%5.%6."/>
      <w:lvlJc w:val="left"/>
      <w:pPr>
        <w:ind w:left="7880" w:hanging="1440"/>
      </w:pPr>
      <w:rPr>
        <w:rFonts w:hint="default"/>
        <w:sz w:val="24"/>
      </w:rPr>
    </w:lvl>
    <w:lvl w:ilvl="6">
      <w:start w:val="1"/>
      <w:numFmt w:val="decimal"/>
      <w:lvlText w:val="%1.%2.%3.%4.%5.%6.%7."/>
      <w:lvlJc w:val="left"/>
      <w:pPr>
        <w:ind w:left="9528" w:hanging="1800"/>
      </w:pPr>
      <w:rPr>
        <w:rFonts w:hint="default"/>
        <w:sz w:val="24"/>
      </w:rPr>
    </w:lvl>
    <w:lvl w:ilvl="7">
      <w:start w:val="1"/>
      <w:numFmt w:val="decimal"/>
      <w:lvlText w:val="%1.%2.%3.%4.%5.%6.%7.%8."/>
      <w:lvlJc w:val="left"/>
      <w:pPr>
        <w:ind w:left="11176" w:hanging="2160"/>
      </w:pPr>
      <w:rPr>
        <w:rFonts w:hint="default"/>
        <w:sz w:val="24"/>
      </w:rPr>
    </w:lvl>
    <w:lvl w:ilvl="8">
      <w:start w:val="1"/>
      <w:numFmt w:val="decimal"/>
      <w:lvlText w:val="%1.%2.%3.%4.%5.%6.%7.%8.%9."/>
      <w:lvlJc w:val="left"/>
      <w:pPr>
        <w:ind w:left="12464" w:hanging="2160"/>
      </w:pPr>
      <w:rPr>
        <w:rFonts w:hint="default"/>
        <w:sz w:val="24"/>
      </w:rPr>
    </w:lvl>
  </w:abstractNum>
  <w:abstractNum w:abstractNumId="5"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AF6695A"/>
    <w:multiLevelType w:val="multilevel"/>
    <w:tmpl w:val="FAE4924C"/>
    <w:lvl w:ilvl="0">
      <w:start w:val="1"/>
      <w:numFmt w:val="decimal"/>
      <w:lvlText w:val="%1."/>
      <w:lvlJc w:val="left"/>
      <w:pPr>
        <w:ind w:left="360" w:hanging="360"/>
      </w:pPr>
      <w:rPr>
        <w:rFonts w:hint="default"/>
        <w:b/>
        <w:color w:val="000000"/>
        <w:sz w:val="22"/>
      </w:rPr>
    </w:lvl>
    <w:lvl w:ilvl="1">
      <w:start w:val="1"/>
      <w:numFmt w:val="decimal"/>
      <w:lvlText w:val="%1.%2."/>
      <w:lvlJc w:val="left"/>
      <w:pPr>
        <w:ind w:left="1288" w:hanging="720"/>
      </w:pPr>
      <w:rPr>
        <w:rFonts w:hint="default"/>
        <w:b/>
        <w:color w:val="000000"/>
        <w:sz w:val="22"/>
      </w:rPr>
    </w:lvl>
    <w:lvl w:ilvl="2">
      <w:start w:val="1"/>
      <w:numFmt w:val="decimal"/>
      <w:lvlText w:val="%1.%2.%3."/>
      <w:lvlJc w:val="left"/>
      <w:pPr>
        <w:ind w:left="2138" w:hanging="720"/>
      </w:pPr>
      <w:rPr>
        <w:rFonts w:hint="default"/>
        <w:b/>
        <w:color w:val="000000"/>
        <w:sz w:val="22"/>
      </w:rPr>
    </w:lvl>
    <w:lvl w:ilvl="3">
      <w:start w:val="1"/>
      <w:numFmt w:val="decimal"/>
      <w:lvlText w:val="%1.%2.%3.%4."/>
      <w:lvlJc w:val="left"/>
      <w:pPr>
        <w:ind w:left="3207" w:hanging="1080"/>
      </w:pPr>
      <w:rPr>
        <w:rFonts w:hint="default"/>
        <w:b/>
        <w:color w:val="000000"/>
        <w:sz w:val="22"/>
      </w:rPr>
    </w:lvl>
    <w:lvl w:ilvl="4">
      <w:start w:val="1"/>
      <w:numFmt w:val="decimal"/>
      <w:lvlText w:val="%1.%2.%3.%4.%5."/>
      <w:lvlJc w:val="left"/>
      <w:pPr>
        <w:ind w:left="3916" w:hanging="1080"/>
      </w:pPr>
      <w:rPr>
        <w:rFonts w:hint="default"/>
        <w:b/>
        <w:color w:val="000000"/>
        <w:sz w:val="22"/>
      </w:rPr>
    </w:lvl>
    <w:lvl w:ilvl="5">
      <w:start w:val="1"/>
      <w:numFmt w:val="decimal"/>
      <w:lvlText w:val="%1.%2.%3.%4.%5.%6."/>
      <w:lvlJc w:val="left"/>
      <w:pPr>
        <w:ind w:left="4985" w:hanging="1440"/>
      </w:pPr>
      <w:rPr>
        <w:rFonts w:hint="default"/>
        <w:b/>
        <w:color w:val="000000"/>
        <w:sz w:val="22"/>
      </w:rPr>
    </w:lvl>
    <w:lvl w:ilvl="6">
      <w:start w:val="1"/>
      <w:numFmt w:val="decimal"/>
      <w:lvlText w:val="%1.%2.%3.%4.%5.%6.%7."/>
      <w:lvlJc w:val="left"/>
      <w:pPr>
        <w:ind w:left="5694" w:hanging="1440"/>
      </w:pPr>
      <w:rPr>
        <w:rFonts w:hint="default"/>
        <w:b/>
        <w:color w:val="000000"/>
        <w:sz w:val="22"/>
      </w:rPr>
    </w:lvl>
    <w:lvl w:ilvl="7">
      <w:start w:val="1"/>
      <w:numFmt w:val="decimal"/>
      <w:lvlText w:val="%1.%2.%3.%4.%5.%6.%7.%8."/>
      <w:lvlJc w:val="left"/>
      <w:pPr>
        <w:ind w:left="6763" w:hanging="1800"/>
      </w:pPr>
      <w:rPr>
        <w:rFonts w:hint="default"/>
        <w:b/>
        <w:color w:val="000000"/>
        <w:sz w:val="22"/>
      </w:rPr>
    </w:lvl>
    <w:lvl w:ilvl="8">
      <w:start w:val="1"/>
      <w:numFmt w:val="decimal"/>
      <w:lvlText w:val="%1.%2.%3.%4.%5.%6.%7.%8.%9."/>
      <w:lvlJc w:val="left"/>
      <w:pPr>
        <w:ind w:left="7832" w:hanging="2160"/>
      </w:pPr>
      <w:rPr>
        <w:rFonts w:hint="default"/>
        <w:b/>
        <w:color w:val="000000"/>
        <w:sz w:val="22"/>
      </w:rPr>
    </w:lvl>
  </w:abstractNum>
  <w:abstractNum w:abstractNumId="7"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2"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2"/>
  </w:num>
  <w:num w:numId="2">
    <w:abstractNumId w:val="9"/>
  </w:num>
  <w:num w:numId="3">
    <w:abstractNumId w:val="7"/>
  </w:num>
  <w:num w:numId="4">
    <w:abstractNumId w:val="8"/>
  </w:num>
  <w:num w:numId="5">
    <w:abstractNumId w:val="10"/>
  </w:num>
  <w:num w:numId="6">
    <w:abstractNumId w:val="2"/>
  </w:num>
  <w:num w:numId="7">
    <w:abstractNumId w:val="3"/>
  </w:num>
  <w:num w:numId="8">
    <w:abstractNumId w:val="13"/>
  </w:num>
  <w:num w:numId="9">
    <w:abstractNumId w:val="5"/>
  </w:num>
  <w:num w:numId="10">
    <w:abstractNumId w:val="11"/>
  </w:num>
  <w:num w:numId="11">
    <w:abstractNumId w:val="0"/>
  </w:num>
  <w:num w:numId="12">
    <w:abstractNumId w:val="14"/>
  </w:num>
  <w:num w:numId="13">
    <w:abstractNumId w:val="15"/>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277E6"/>
    <w:rsid w:val="00036B77"/>
    <w:rsid w:val="00075172"/>
    <w:rsid w:val="000A2655"/>
    <w:rsid w:val="000A299E"/>
    <w:rsid w:val="000D0568"/>
    <w:rsid w:val="000F2031"/>
    <w:rsid w:val="00144140"/>
    <w:rsid w:val="00145BDB"/>
    <w:rsid w:val="00192DCC"/>
    <w:rsid w:val="001C5312"/>
    <w:rsid w:val="002232B6"/>
    <w:rsid w:val="002840B9"/>
    <w:rsid w:val="00390C8B"/>
    <w:rsid w:val="003D5D84"/>
    <w:rsid w:val="003F111B"/>
    <w:rsid w:val="003F6FCC"/>
    <w:rsid w:val="00411E87"/>
    <w:rsid w:val="00423214"/>
    <w:rsid w:val="0044458E"/>
    <w:rsid w:val="0047304E"/>
    <w:rsid w:val="004E5EC8"/>
    <w:rsid w:val="00556446"/>
    <w:rsid w:val="00561C35"/>
    <w:rsid w:val="005A68BE"/>
    <w:rsid w:val="00604FD1"/>
    <w:rsid w:val="0063409A"/>
    <w:rsid w:val="00653B14"/>
    <w:rsid w:val="006844F7"/>
    <w:rsid w:val="006966DE"/>
    <w:rsid w:val="006A7159"/>
    <w:rsid w:val="006B0C63"/>
    <w:rsid w:val="006C5C44"/>
    <w:rsid w:val="006D1355"/>
    <w:rsid w:val="006E60FF"/>
    <w:rsid w:val="00705F24"/>
    <w:rsid w:val="00764739"/>
    <w:rsid w:val="00771D97"/>
    <w:rsid w:val="007D4233"/>
    <w:rsid w:val="007E0490"/>
    <w:rsid w:val="007E4242"/>
    <w:rsid w:val="008530EC"/>
    <w:rsid w:val="00876129"/>
    <w:rsid w:val="008C403B"/>
    <w:rsid w:val="008F746B"/>
    <w:rsid w:val="00976476"/>
    <w:rsid w:val="00A15803"/>
    <w:rsid w:val="00A36F86"/>
    <w:rsid w:val="00A43348"/>
    <w:rsid w:val="00A87CE7"/>
    <w:rsid w:val="00B2482F"/>
    <w:rsid w:val="00B411BF"/>
    <w:rsid w:val="00C15098"/>
    <w:rsid w:val="00C752D4"/>
    <w:rsid w:val="00CB7756"/>
    <w:rsid w:val="00CC4D33"/>
    <w:rsid w:val="00D5125E"/>
    <w:rsid w:val="00D560F2"/>
    <w:rsid w:val="00D7615A"/>
    <w:rsid w:val="00DA0D0A"/>
    <w:rsid w:val="00DE23C7"/>
    <w:rsid w:val="00E771DA"/>
    <w:rsid w:val="00E87D9F"/>
    <w:rsid w:val="00ED4BCB"/>
    <w:rsid w:val="00F05E5E"/>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A54D"/>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 w:type="paragraph" w:styleId="ab">
    <w:name w:val="Normal (Web)"/>
    <w:basedOn w:val="a"/>
    <w:uiPriority w:val="99"/>
    <w:unhideWhenUsed/>
    <w:rsid w:val="00145BD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2022-11-26T08:42:00Z</cp:lastPrinted>
  <dcterms:created xsi:type="dcterms:W3CDTF">2021-01-25T17:11:00Z</dcterms:created>
  <dcterms:modified xsi:type="dcterms:W3CDTF">2022-11-28T03:04:00Z</dcterms:modified>
</cp:coreProperties>
</file>