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8D" w:rsidRPr="00002CF4" w:rsidRDefault="008F788D" w:rsidP="002C4EE5">
      <w:pPr>
        <w:spacing w:after="0" w:line="240" w:lineRule="auto"/>
        <w:jc w:val="center"/>
        <w:rPr>
          <w:rFonts w:ascii="Arial" w:hAnsi="Arial" w:cs="Arial"/>
          <w:b/>
          <w:bCs/>
          <w:sz w:val="28"/>
          <w:szCs w:val="28"/>
        </w:rPr>
      </w:pPr>
      <w:r w:rsidRPr="00EF2336">
        <w:rPr>
          <w:rFonts w:ascii="Times New Roman" w:hAnsi="Times New Roman" w:cs="Times New Roman"/>
          <w:b/>
          <w:bCs/>
          <w:sz w:val="24"/>
          <w:szCs w:val="24"/>
          <w:lang w:eastAsia="ar-SA"/>
        </w:rPr>
        <w:t xml:space="preserve"> </w:t>
      </w:r>
      <w:r>
        <w:rPr>
          <w:rFonts w:ascii="Arial" w:hAnsi="Arial" w:cs="Arial"/>
          <w:b/>
          <w:bCs/>
          <w:sz w:val="28"/>
          <w:szCs w:val="28"/>
        </w:rPr>
        <w:t>06.07.2016 г. № 3-7</w:t>
      </w:r>
    </w:p>
    <w:p w:rsidR="008F788D" w:rsidRPr="00002CF4" w:rsidRDefault="008F788D" w:rsidP="002C4EE5">
      <w:pPr>
        <w:spacing w:after="0" w:line="240" w:lineRule="auto"/>
        <w:jc w:val="center"/>
        <w:rPr>
          <w:rFonts w:ascii="Arial" w:hAnsi="Arial" w:cs="Arial"/>
          <w:b/>
          <w:bCs/>
          <w:sz w:val="28"/>
          <w:szCs w:val="28"/>
        </w:rPr>
      </w:pPr>
      <w:r w:rsidRPr="00002CF4">
        <w:rPr>
          <w:rFonts w:ascii="Arial" w:hAnsi="Arial" w:cs="Arial"/>
          <w:b/>
          <w:bCs/>
          <w:sz w:val="28"/>
          <w:szCs w:val="28"/>
        </w:rPr>
        <w:t>РОССИЙСКАЯ ФЕДЕРАЦИЯ</w:t>
      </w:r>
    </w:p>
    <w:p w:rsidR="008F788D" w:rsidRPr="00002CF4" w:rsidRDefault="008F788D" w:rsidP="002C4EE5">
      <w:pPr>
        <w:spacing w:after="0" w:line="240" w:lineRule="auto"/>
        <w:jc w:val="center"/>
        <w:rPr>
          <w:rFonts w:ascii="Arial" w:hAnsi="Arial" w:cs="Arial"/>
          <w:b/>
          <w:bCs/>
          <w:sz w:val="28"/>
          <w:szCs w:val="28"/>
        </w:rPr>
      </w:pPr>
      <w:r w:rsidRPr="00002CF4">
        <w:rPr>
          <w:rFonts w:ascii="Arial" w:hAnsi="Arial" w:cs="Arial"/>
          <w:b/>
          <w:bCs/>
          <w:sz w:val="28"/>
          <w:szCs w:val="28"/>
        </w:rPr>
        <w:t>ИРКУТСКАЯ ОБЛАСТЬ</w:t>
      </w:r>
    </w:p>
    <w:p w:rsidR="008F788D" w:rsidRPr="00002CF4" w:rsidRDefault="008F788D" w:rsidP="002C4EE5">
      <w:pPr>
        <w:spacing w:after="0" w:line="240" w:lineRule="auto"/>
        <w:jc w:val="center"/>
        <w:rPr>
          <w:rFonts w:ascii="Arial" w:hAnsi="Arial" w:cs="Arial"/>
          <w:b/>
          <w:bCs/>
          <w:sz w:val="28"/>
          <w:szCs w:val="28"/>
        </w:rPr>
      </w:pPr>
      <w:r w:rsidRPr="00002CF4">
        <w:rPr>
          <w:rFonts w:ascii="Arial" w:hAnsi="Arial" w:cs="Arial"/>
          <w:b/>
          <w:bCs/>
          <w:sz w:val="28"/>
          <w:szCs w:val="28"/>
        </w:rPr>
        <w:t>БАЛАГАНСКИЙ РАЙОН</w:t>
      </w:r>
    </w:p>
    <w:p w:rsidR="008F788D" w:rsidRPr="00002CF4" w:rsidRDefault="008F788D" w:rsidP="002C4EE5">
      <w:pPr>
        <w:spacing w:after="0" w:line="240" w:lineRule="auto"/>
        <w:jc w:val="center"/>
        <w:rPr>
          <w:rFonts w:ascii="Arial" w:hAnsi="Arial" w:cs="Arial"/>
          <w:b/>
          <w:bCs/>
          <w:sz w:val="28"/>
          <w:szCs w:val="28"/>
        </w:rPr>
      </w:pPr>
      <w:r w:rsidRPr="00002CF4">
        <w:rPr>
          <w:rFonts w:ascii="Arial" w:hAnsi="Arial" w:cs="Arial"/>
          <w:b/>
          <w:bCs/>
          <w:sz w:val="28"/>
          <w:szCs w:val="28"/>
        </w:rPr>
        <w:t>БИРИТСКОЕ СЕЛЬСКОЕ ПОСЕЛЕНИЕ</w:t>
      </w:r>
    </w:p>
    <w:p w:rsidR="008F788D" w:rsidRPr="00002CF4" w:rsidRDefault="008F788D" w:rsidP="002C4EE5">
      <w:pPr>
        <w:spacing w:after="0" w:line="240" w:lineRule="auto"/>
        <w:jc w:val="center"/>
        <w:rPr>
          <w:rFonts w:ascii="Arial" w:hAnsi="Arial" w:cs="Arial"/>
          <w:b/>
          <w:bCs/>
          <w:sz w:val="28"/>
          <w:szCs w:val="28"/>
        </w:rPr>
      </w:pPr>
      <w:r w:rsidRPr="00002CF4">
        <w:rPr>
          <w:rFonts w:ascii="Arial" w:hAnsi="Arial" w:cs="Arial"/>
          <w:b/>
          <w:bCs/>
          <w:sz w:val="28"/>
          <w:szCs w:val="28"/>
        </w:rPr>
        <w:t>ДУМА</w:t>
      </w:r>
    </w:p>
    <w:p w:rsidR="008F788D" w:rsidRDefault="008F788D" w:rsidP="002C4EE5">
      <w:pPr>
        <w:spacing w:after="0" w:line="240" w:lineRule="auto"/>
        <w:jc w:val="center"/>
        <w:rPr>
          <w:rFonts w:ascii="Arial" w:hAnsi="Arial" w:cs="Arial"/>
          <w:b/>
          <w:bCs/>
          <w:sz w:val="28"/>
          <w:szCs w:val="28"/>
        </w:rPr>
      </w:pPr>
      <w:r w:rsidRPr="00002CF4">
        <w:rPr>
          <w:rFonts w:ascii="Arial" w:hAnsi="Arial" w:cs="Arial"/>
          <w:b/>
          <w:bCs/>
          <w:sz w:val="28"/>
          <w:szCs w:val="28"/>
        </w:rPr>
        <w:t>РЕШЕНИЕ</w:t>
      </w:r>
    </w:p>
    <w:p w:rsidR="008F788D" w:rsidRDefault="008F788D" w:rsidP="002C4EE5">
      <w:pPr>
        <w:spacing w:after="0" w:line="240" w:lineRule="auto"/>
        <w:jc w:val="center"/>
        <w:rPr>
          <w:rFonts w:ascii="Arial" w:hAnsi="Arial" w:cs="Arial"/>
          <w:b/>
          <w:bCs/>
          <w:sz w:val="28"/>
          <w:szCs w:val="28"/>
        </w:rPr>
      </w:pPr>
    </w:p>
    <w:p w:rsidR="008F788D" w:rsidRDefault="008F788D" w:rsidP="002C4EE5">
      <w:pPr>
        <w:spacing w:after="0" w:line="240" w:lineRule="auto"/>
        <w:jc w:val="center"/>
        <w:rPr>
          <w:rFonts w:ascii="Arial" w:hAnsi="Arial" w:cs="Arial"/>
          <w:b/>
          <w:bCs/>
          <w:sz w:val="28"/>
          <w:szCs w:val="28"/>
        </w:rPr>
      </w:pPr>
      <w:r>
        <w:rPr>
          <w:rFonts w:ascii="Arial" w:hAnsi="Arial" w:cs="Arial"/>
          <w:b/>
          <w:bCs/>
          <w:sz w:val="28"/>
          <w:szCs w:val="28"/>
        </w:rPr>
        <w:t>О ПОРЯДКЕ И УСЛОВИЯХ КОМАНДИРОВАНИЯ ГЛАВЫ БИРИТСКОГО МУНИЦИПАЛЬНОГО ОБРАЗОВАНИЯ</w:t>
      </w:r>
    </w:p>
    <w:p w:rsidR="008F788D" w:rsidRDefault="008F788D" w:rsidP="002C4EE5">
      <w:pPr>
        <w:tabs>
          <w:tab w:val="left" w:pos="0"/>
        </w:tabs>
        <w:suppressAutoHyphens/>
        <w:spacing w:after="0" w:line="240" w:lineRule="auto"/>
        <w:rPr>
          <w:rFonts w:ascii="Times New Roman" w:hAnsi="Times New Roman" w:cs="Times New Roman"/>
          <w:sz w:val="24"/>
          <w:szCs w:val="24"/>
          <w:lang w:eastAsia="ar-SA"/>
        </w:rPr>
      </w:pPr>
    </w:p>
    <w:p w:rsidR="008F788D" w:rsidRPr="002C4EE5" w:rsidRDefault="008F788D" w:rsidP="007F7B1F">
      <w:pPr>
        <w:tabs>
          <w:tab w:val="left" w:pos="0"/>
        </w:tabs>
        <w:suppressAutoHyphens/>
        <w:spacing w:after="0" w:line="240" w:lineRule="auto"/>
        <w:jc w:val="both"/>
        <w:rPr>
          <w:rFonts w:ascii="Arial" w:hAnsi="Arial" w:cs="Arial"/>
          <w:sz w:val="24"/>
          <w:szCs w:val="24"/>
          <w:lang w:eastAsia="ar-SA"/>
        </w:rPr>
      </w:pPr>
      <w:r>
        <w:rPr>
          <w:rFonts w:ascii="Times New Roman" w:hAnsi="Times New Roman" w:cs="Times New Roman"/>
          <w:sz w:val="24"/>
          <w:szCs w:val="24"/>
          <w:lang w:eastAsia="ar-SA"/>
        </w:rPr>
        <w:tab/>
      </w:r>
      <w:r w:rsidRPr="002C4EE5">
        <w:rPr>
          <w:rFonts w:ascii="Arial" w:hAnsi="Arial" w:cs="Arial"/>
          <w:sz w:val="24"/>
          <w:szCs w:val="24"/>
          <w:lang w:eastAsia="ar-SA"/>
        </w:rPr>
        <w:t xml:space="preserve">В соответствии со статьёй 166 Трудового кодекса Российской Федерации, Постановлением Правительства РФ от 13.10.2008 г. № 749 «Об особенностях направления работников в служебные командировки», Уставом Биритского муниципального образования, в целях обеспечения единой правовой базы возмещения расходов при направлении главы и депутата в служебные командировки, Дума Биритского муниципального образования </w:t>
      </w:r>
    </w:p>
    <w:p w:rsidR="008F788D" w:rsidRPr="002C4EE5" w:rsidRDefault="008F788D" w:rsidP="007F7B1F">
      <w:pPr>
        <w:tabs>
          <w:tab w:val="left" w:pos="0"/>
        </w:tabs>
        <w:suppressAutoHyphens/>
        <w:spacing w:after="0" w:line="240" w:lineRule="auto"/>
        <w:jc w:val="both"/>
        <w:rPr>
          <w:rFonts w:ascii="Arial" w:hAnsi="Arial" w:cs="Arial"/>
          <w:sz w:val="24"/>
          <w:szCs w:val="24"/>
          <w:lang w:eastAsia="ar-SA"/>
        </w:rPr>
      </w:pPr>
    </w:p>
    <w:p w:rsidR="008F788D" w:rsidRPr="002C4EE5" w:rsidRDefault="008F788D" w:rsidP="007F7B1F">
      <w:pPr>
        <w:tabs>
          <w:tab w:val="left" w:pos="0"/>
        </w:tabs>
        <w:suppressAutoHyphens/>
        <w:spacing w:after="0" w:line="240" w:lineRule="auto"/>
        <w:jc w:val="center"/>
        <w:rPr>
          <w:rFonts w:ascii="Arial" w:hAnsi="Arial" w:cs="Arial"/>
          <w:b/>
          <w:bCs/>
          <w:sz w:val="24"/>
          <w:szCs w:val="24"/>
          <w:lang w:eastAsia="ar-SA"/>
        </w:rPr>
      </w:pPr>
      <w:r w:rsidRPr="002C4EE5">
        <w:rPr>
          <w:rFonts w:ascii="Arial" w:hAnsi="Arial" w:cs="Arial"/>
          <w:b/>
          <w:bCs/>
          <w:sz w:val="24"/>
          <w:szCs w:val="24"/>
          <w:lang w:eastAsia="ar-SA"/>
        </w:rPr>
        <w:t>РЕШИЛА:</w:t>
      </w:r>
    </w:p>
    <w:p w:rsidR="008F788D" w:rsidRPr="002C4EE5" w:rsidRDefault="008F788D" w:rsidP="007F7B1F">
      <w:pPr>
        <w:tabs>
          <w:tab w:val="left" w:pos="0"/>
        </w:tabs>
        <w:suppressAutoHyphens/>
        <w:spacing w:after="0" w:line="240" w:lineRule="auto"/>
        <w:jc w:val="center"/>
        <w:rPr>
          <w:rFonts w:ascii="Arial" w:hAnsi="Arial" w:cs="Arial"/>
          <w:b/>
          <w:bCs/>
          <w:sz w:val="24"/>
          <w:szCs w:val="24"/>
          <w:lang w:eastAsia="ar-SA"/>
        </w:rPr>
      </w:pPr>
    </w:p>
    <w:p w:rsidR="008F788D" w:rsidRPr="002C4EE5" w:rsidRDefault="008F788D" w:rsidP="007F7B1F">
      <w:pPr>
        <w:tabs>
          <w:tab w:val="left" w:pos="0"/>
        </w:tabs>
        <w:suppressAutoHyphens/>
        <w:spacing w:after="0" w:line="240" w:lineRule="auto"/>
        <w:jc w:val="both"/>
        <w:rPr>
          <w:rFonts w:ascii="Arial" w:hAnsi="Arial" w:cs="Arial"/>
          <w:sz w:val="24"/>
          <w:szCs w:val="24"/>
          <w:lang w:eastAsia="ar-SA"/>
        </w:rPr>
      </w:pPr>
      <w:r w:rsidRPr="002C4EE5">
        <w:rPr>
          <w:rFonts w:ascii="Arial" w:hAnsi="Arial" w:cs="Arial"/>
          <w:sz w:val="24"/>
          <w:szCs w:val="24"/>
          <w:lang w:eastAsia="ar-SA"/>
        </w:rPr>
        <w:tab/>
        <w:t>1. Утвердить Положение «О порядке и условиях командирования Главы Биритского муниципального образования»  согласно приложению № 1.</w:t>
      </w:r>
    </w:p>
    <w:p w:rsidR="008F788D" w:rsidRPr="002C4EE5" w:rsidRDefault="008F788D" w:rsidP="002C4EE5">
      <w:pPr>
        <w:tabs>
          <w:tab w:val="left" w:pos="0"/>
        </w:tabs>
        <w:suppressAutoHyphens/>
        <w:spacing w:after="0" w:line="240" w:lineRule="auto"/>
        <w:jc w:val="both"/>
        <w:rPr>
          <w:rFonts w:ascii="Arial" w:hAnsi="Arial" w:cs="Arial"/>
          <w:sz w:val="24"/>
          <w:szCs w:val="24"/>
          <w:lang w:eastAsia="ar-SA"/>
        </w:rPr>
      </w:pPr>
      <w:r w:rsidRPr="002C4EE5">
        <w:rPr>
          <w:rFonts w:ascii="Arial" w:hAnsi="Arial" w:cs="Arial"/>
          <w:sz w:val="24"/>
          <w:szCs w:val="24"/>
          <w:lang w:eastAsia="ar-SA"/>
        </w:rPr>
        <w:tab/>
        <w:t xml:space="preserve">2. </w:t>
      </w:r>
      <w:r w:rsidRPr="002C4EE5">
        <w:rPr>
          <w:rFonts w:ascii="Arial" w:hAnsi="Arial" w:cs="Arial"/>
          <w:sz w:val="24"/>
          <w:szCs w:val="24"/>
        </w:rPr>
        <w:t>Настоящее решение подлежит опубликованию в официальном вестнике Биритского муниципального образования «Биритский вестник», размещению на сайте администрации Биритского муниципального образования в информационно – телекоммуникационной сети «Интернет».</w:t>
      </w:r>
    </w:p>
    <w:p w:rsidR="008F788D" w:rsidRPr="002C4EE5" w:rsidRDefault="008F788D" w:rsidP="007F7B1F">
      <w:pPr>
        <w:spacing w:after="0" w:line="240" w:lineRule="auto"/>
        <w:ind w:left="360"/>
        <w:jc w:val="both"/>
        <w:rPr>
          <w:rFonts w:ascii="Arial" w:hAnsi="Arial" w:cs="Arial"/>
          <w:sz w:val="24"/>
          <w:szCs w:val="24"/>
          <w:lang w:eastAsia="ru-RU"/>
        </w:rPr>
      </w:pPr>
      <w:r w:rsidRPr="002C4EE5">
        <w:rPr>
          <w:rFonts w:ascii="Arial" w:hAnsi="Arial" w:cs="Arial"/>
          <w:sz w:val="24"/>
          <w:szCs w:val="24"/>
          <w:lang w:eastAsia="ru-RU"/>
        </w:rPr>
        <w:t xml:space="preserve">   3. Настоящее решение вступает в силу с момента его опубликования.</w:t>
      </w:r>
    </w:p>
    <w:p w:rsidR="008F788D" w:rsidRPr="002C4EE5" w:rsidRDefault="008F788D" w:rsidP="007F7B1F">
      <w:pPr>
        <w:spacing w:after="0" w:line="240" w:lineRule="auto"/>
        <w:ind w:left="360"/>
        <w:jc w:val="both"/>
        <w:rPr>
          <w:rFonts w:ascii="Arial" w:hAnsi="Arial" w:cs="Arial"/>
          <w:sz w:val="24"/>
          <w:szCs w:val="24"/>
          <w:lang w:eastAsia="ru-RU"/>
        </w:rPr>
      </w:pPr>
    </w:p>
    <w:p w:rsidR="008F788D" w:rsidRPr="002C4EE5" w:rsidRDefault="008F788D" w:rsidP="007F7B1F">
      <w:pPr>
        <w:spacing w:after="0" w:line="240" w:lineRule="auto"/>
        <w:ind w:left="360"/>
        <w:jc w:val="both"/>
        <w:rPr>
          <w:rFonts w:ascii="Arial" w:hAnsi="Arial" w:cs="Arial"/>
          <w:sz w:val="24"/>
          <w:szCs w:val="24"/>
          <w:lang w:eastAsia="ru-RU"/>
        </w:rPr>
      </w:pPr>
    </w:p>
    <w:p w:rsidR="008F788D" w:rsidRPr="002C4EE5" w:rsidRDefault="008F788D" w:rsidP="007F7B1F">
      <w:pPr>
        <w:spacing w:after="0" w:line="240" w:lineRule="auto"/>
        <w:ind w:left="360"/>
        <w:jc w:val="both"/>
        <w:rPr>
          <w:rFonts w:ascii="Arial" w:hAnsi="Arial" w:cs="Arial"/>
          <w:sz w:val="24"/>
          <w:szCs w:val="24"/>
          <w:lang w:eastAsia="ru-RU"/>
        </w:rPr>
      </w:pPr>
    </w:p>
    <w:p w:rsidR="008F788D" w:rsidRPr="002C4EE5" w:rsidRDefault="008F788D" w:rsidP="007F7B1F">
      <w:pPr>
        <w:suppressAutoHyphens/>
        <w:spacing w:after="0" w:line="240" w:lineRule="auto"/>
        <w:rPr>
          <w:rFonts w:ascii="Arial" w:hAnsi="Arial" w:cs="Arial"/>
          <w:sz w:val="24"/>
          <w:szCs w:val="24"/>
          <w:lang w:eastAsia="ar-SA"/>
        </w:rPr>
      </w:pPr>
      <w:r w:rsidRPr="002C4EE5">
        <w:rPr>
          <w:rFonts w:ascii="Arial" w:hAnsi="Arial" w:cs="Arial"/>
          <w:sz w:val="24"/>
          <w:szCs w:val="24"/>
          <w:lang w:eastAsia="ar-SA"/>
        </w:rPr>
        <w:t>Глава Биритского муниципального образования,</w:t>
      </w:r>
    </w:p>
    <w:p w:rsidR="008F788D" w:rsidRPr="002C4EE5" w:rsidRDefault="008F788D" w:rsidP="007F7B1F">
      <w:pPr>
        <w:suppressAutoHyphens/>
        <w:spacing w:after="0" w:line="240" w:lineRule="auto"/>
        <w:rPr>
          <w:rFonts w:ascii="Arial" w:hAnsi="Arial" w:cs="Arial"/>
          <w:sz w:val="24"/>
          <w:szCs w:val="24"/>
          <w:lang w:eastAsia="ar-SA"/>
        </w:rPr>
      </w:pPr>
      <w:r w:rsidRPr="002C4EE5">
        <w:rPr>
          <w:rFonts w:ascii="Arial" w:hAnsi="Arial" w:cs="Arial"/>
          <w:sz w:val="24"/>
          <w:szCs w:val="24"/>
          <w:lang w:eastAsia="ar-SA"/>
        </w:rPr>
        <w:t>Председатель Думы Биритского муниципального образо</w:t>
      </w:r>
      <w:r>
        <w:rPr>
          <w:rFonts w:ascii="Arial" w:hAnsi="Arial" w:cs="Arial"/>
          <w:sz w:val="24"/>
          <w:szCs w:val="24"/>
          <w:lang w:eastAsia="ar-SA"/>
        </w:rPr>
        <w:t xml:space="preserve">вания             </w:t>
      </w:r>
      <w:r w:rsidRPr="002C4EE5">
        <w:rPr>
          <w:rFonts w:ascii="Arial" w:hAnsi="Arial" w:cs="Arial"/>
          <w:sz w:val="24"/>
          <w:szCs w:val="24"/>
          <w:lang w:eastAsia="ar-SA"/>
        </w:rPr>
        <w:t xml:space="preserve"> Е.В. Черная    </w:t>
      </w:r>
    </w:p>
    <w:p w:rsidR="008F788D" w:rsidRPr="002C4EE5" w:rsidRDefault="008F788D" w:rsidP="007F7B1F">
      <w:pPr>
        <w:spacing w:after="0" w:line="240" w:lineRule="auto"/>
        <w:ind w:left="360"/>
        <w:jc w:val="both"/>
        <w:rPr>
          <w:rFonts w:ascii="Arial" w:hAnsi="Arial" w:cs="Arial"/>
          <w:sz w:val="24"/>
          <w:szCs w:val="24"/>
          <w:lang w:eastAsia="ru-RU"/>
        </w:rPr>
      </w:pPr>
    </w:p>
    <w:p w:rsidR="008F788D" w:rsidRPr="002C4EE5" w:rsidRDefault="008F788D" w:rsidP="007F7B1F">
      <w:pPr>
        <w:spacing w:after="0" w:line="240" w:lineRule="auto"/>
        <w:ind w:left="360"/>
        <w:jc w:val="both"/>
        <w:rPr>
          <w:rFonts w:ascii="Arial" w:hAnsi="Arial" w:cs="Arial"/>
          <w:sz w:val="24"/>
          <w:szCs w:val="24"/>
          <w:lang w:eastAsia="ru-RU"/>
        </w:rPr>
      </w:pPr>
    </w:p>
    <w:p w:rsidR="008F788D" w:rsidRPr="002C4EE5" w:rsidRDefault="008F788D" w:rsidP="007F7B1F">
      <w:pPr>
        <w:spacing w:after="0" w:line="240" w:lineRule="auto"/>
        <w:ind w:left="360"/>
        <w:jc w:val="both"/>
        <w:rPr>
          <w:rFonts w:ascii="Arial" w:hAnsi="Arial" w:cs="Arial"/>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bookmarkStart w:id="0" w:name="_GoBack"/>
      <w:bookmarkEnd w:id="0"/>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7F7B1F">
      <w:pPr>
        <w:spacing w:after="0" w:line="240" w:lineRule="auto"/>
        <w:ind w:left="360"/>
        <w:jc w:val="both"/>
        <w:rPr>
          <w:rFonts w:ascii="Times New Roman" w:hAnsi="Times New Roman" w:cs="Times New Roman"/>
          <w:sz w:val="24"/>
          <w:szCs w:val="24"/>
          <w:lang w:eastAsia="ru-RU"/>
        </w:rPr>
      </w:pPr>
    </w:p>
    <w:p w:rsidR="008F788D" w:rsidRDefault="008F788D" w:rsidP="002C4EE5">
      <w:pPr>
        <w:pStyle w:val="ConsPlusNormal"/>
        <w:tabs>
          <w:tab w:val="left" w:pos="5529"/>
        </w:tabs>
        <w:jc w:val="right"/>
        <w:outlineLvl w:val="0"/>
        <w:rPr>
          <w:rFonts w:ascii="Courier New" w:hAnsi="Courier New" w:cs="Courier New"/>
          <w:sz w:val="22"/>
          <w:szCs w:val="22"/>
        </w:rPr>
      </w:pPr>
      <w:r w:rsidRPr="00002CF4">
        <w:rPr>
          <w:sz w:val="24"/>
          <w:szCs w:val="24"/>
        </w:rPr>
        <w:t xml:space="preserve">                            </w:t>
      </w:r>
      <w:r w:rsidRPr="003D682D">
        <w:rPr>
          <w:rFonts w:ascii="Courier New" w:hAnsi="Courier New" w:cs="Courier New"/>
          <w:sz w:val="22"/>
          <w:szCs w:val="22"/>
        </w:rPr>
        <w:t>Утвержден</w:t>
      </w:r>
      <w:r>
        <w:rPr>
          <w:rFonts w:ascii="Courier New" w:hAnsi="Courier New" w:cs="Courier New"/>
          <w:sz w:val="22"/>
          <w:szCs w:val="22"/>
        </w:rPr>
        <w:t>о</w:t>
      </w:r>
      <w:r w:rsidRPr="003D682D">
        <w:rPr>
          <w:rFonts w:ascii="Courier New" w:hAnsi="Courier New" w:cs="Courier New"/>
          <w:sz w:val="22"/>
          <w:szCs w:val="22"/>
        </w:rPr>
        <w:t xml:space="preserve"> </w:t>
      </w:r>
    </w:p>
    <w:p w:rsidR="008F788D" w:rsidRDefault="008F788D" w:rsidP="002C4EE5">
      <w:pPr>
        <w:pStyle w:val="ConsPlusNormal"/>
        <w:tabs>
          <w:tab w:val="left" w:pos="5529"/>
        </w:tabs>
        <w:jc w:val="right"/>
        <w:outlineLvl w:val="0"/>
        <w:rPr>
          <w:rFonts w:ascii="Courier New" w:hAnsi="Courier New" w:cs="Courier New"/>
        </w:rPr>
      </w:pPr>
      <w:r>
        <w:rPr>
          <w:rFonts w:ascii="Courier New" w:hAnsi="Courier New" w:cs="Courier New"/>
          <w:sz w:val="22"/>
          <w:szCs w:val="22"/>
        </w:rPr>
        <w:t>решением Думы</w:t>
      </w:r>
      <w:r>
        <w:rPr>
          <w:rFonts w:ascii="Courier New" w:hAnsi="Courier New" w:cs="Courier New"/>
        </w:rPr>
        <w:t xml:space="preserve"> </w:t>
      </w:r>
    </w:p>
    <w:p w:rsidR="008F788D" w:rsidRPr="003D682D" w:rsidRDefault="008F788D" w:rsidP="002C4EE5">
      <w:pPr>
        <w:pStyle w:val="ConsPlusNormal"/>
        <w:tabs>
          <w:tab w:val="left" w:pos="5529"/>
        </w:tabs>
        <w:jc w:val="right"/>
        <w:outlineLvl w:val="0"/>
        <w:rPr>
          <w:rFonts w:ascii="Courier New" w:hAnsi="Courier New" w:cs="Courier New"/>
          <w:sz w:val="22"/>
          <w:szCs w:val="22"/>
        </w:rPr>
      </w:pPr>
      <w:r>
        <w:rPr>
          <w:rFonts w:ascii="Courier New" w:hAnsi="Courier New" w:cs="Courier New"/>
        </w:rPr>
        <w:t>Бирит</w:t>
      </w:r>
      <w:r w:rsidRPr="003D682D">
        <w:rPr>
          <w:rFonts w:ascii="Courier New" w:hAnsi="Courier New" w:cs="Courier New"/>
          <w:sz w:val="22"/>
          <w:szCs w:val="22"/>
        </w:rPr>
        <w:t>ского</w:t>
      </w:r>
      <w:r>
        <w:rPr>
          <w:rFonts w:ascii="Courier New" w:hAnsi="Courier New" w:cs="Courier New"/>
        </w:rPr>
        <w:t xml:space="preserve"> </w:t>
      </w:r>
      <w:r w:rsidRPr="003D682D">
        <w:rPr>
          <w:rFonts w:ascii="Courier New" w:hAnsi="Courier New" w:cs="Courier New"/>
          <w:sz w:val="22"/>
          <w:szCs w:val="22"/>
        </w:rPr>
        <w:t>муниципального образования</w:t>
      </w:r>
    </w:p>
    <w:p w:rsidR="008F788D" w:rsidRPr="00002CF4" w:rsidRDefault="008F788D" w:rsidP="002C4EE5">
      <w:pPr>
        <w:jc w:val="right"/>
        <w:rPr>
          <w:rFonts w:ascii="Courier New" w:hAnsi="Courier New" w:cs="Courier New"/>
        </w:rPr>
      </w:pPr>
      <w:r>
        <w:rPr>
          <w:rFonts w:ascii="Courier New" w:hAnsi="Courier New" w:cs="Courier New"/>
        </w:rPr>
        <w:t>от 06.07.2016 № 3-7</w:t>
      </w:r>
      <w:r w:rsidRPr="00002CF4">
        <w:rPr>
          <w:rFonts w:ascii="Arial" w:hAnsi="Arial" w:cs="Arial"/>
          <w:sz w:val="24"/>
          <w:szCs w:val="24"/>
        </w:rPr>
        <w:t xml:space="preserve">                                                                         </w:t>
      </w:r>
      <w:r>
        <w:rPr>
          <w:rFonts w:ascii="Arial" w:hAnsi="Arial" w:cs="Arial"/>
          <w:sz w:val="24"/>
          <w:szCs w:val="24"/>
        </w:rPr>
        <w:t xml:space="preserve">               </w:t>
      </w:r>
      <w:r w:rsidRPr="00002CF4">
        <w:rPr>
          <w:rFonts w:ascii="Arial" w:hAnsi="Arial" w:cs="Arial"/>
          <w:sz w:val="24"/>
          <w:szCs w:val="24"/>
        </w:rPr>
        <w:t xml:space="preserve">               </w:t>
      </w:r>
    </w:p>
    <w:p w:rsidR="008F788D" w:rsidRDefault="008F788D" w:rsidP="002C4EE5">
      <w:pPr>
        <w:spacing w:after="0" w:line="240" w:lineRule="auto"/>
        <w:rPr>
          <w:rFonts w:ascii="Times New Roman" w:hAnsi="Times New Roman" w:cs="Times New Roman"/>
          <w:color w:val="000000"/>
          <w:sz w:val="20"/>
          <w:szCs w:val="20"/>
          <w:lang w:eastAsia="ru-RU"/>
        </w:rPr>
      </w:pPr>
    </w:p>
    <w:p w:rsidR="008F788D" w:rsidRPr="002C4EE5" w:rsidRDefault="008F788D" w:rsidP="007F7B1F">
      <w:pPr>
        <w:spacing w:after="0" w:line="240" w:lineRule="auto"/>
        <w:jc w:val="center"/>
        <w:rPr>
          <w:rFonts w:ascii="Arial" w:hAnsi="Arial" w:cs="Arial"/>
          <w:b/>
          <w:bCs/>
          <w:sz w:val="24"/>
          <w:szCs w:val="24"/>
          <w:lang w:eastAsia="ru-RU"/>
        </w:rPr>
      </w:pPr>
      <w:r w:rsidRPr="002C4EE5">
        <w:rPr>
          <w:rFonts w:ascii="Arial" w:hAnsi="Arial" w:cs="Arial"/>
          <w:b/>
          <w:bCs/>
          <w:sz w:val="24"/>
          <w:szCs w:val="24"/>
          <w:lang w:eastAsia="ru-RU"/>
        </w:rPr>
        <w:t>Положение</w:t>
      </w:r>
    </w:p>
    <w:p w:rsidR="008F788D" w:rsidRPr="002C4EE5" w:rsidRDefault="008F788D" w:rsidP="007F7B1F">
      <w:pPr>
        <w:spacing w:after="0" w:line="240" w:lineRule="auto"/>
        <w:jc w:val="center"/>
        <w:rPr>
          <w:rFonts w:ascii="Arial" w:hAnsi="Arial" w:cs="Arial"/>
          <w:b/>
          <w:bCs/>
          <w:sz w:val="24"/>
          <w:szCs w:val="24"/>
          <w:lang w:eastAsia="ru-RU"/>
        </w:rPr>
      </w:pPr>
      <w:r w:rsidRPr="002C4EE5">
        <w:rPr>
          <w:rFonts w:ascii="Arial" w:hAnsi="Arial" w:cs="Arial"/>
          <w:b/>
          <w:bCs/>
          <w:sz w:val="24"/>
          <w:szCs w:val="24"/>
          <w:lang w:eastAsia="ru-RU"/>
        </w:rPr>
        <w:t xml:space="preserve">О порядке и условиях командирования Главы </w:t>
      </w:r>
    </w:p>
    <w:p w:rsidR="008F788D" w:rsidRPr="002C4EE5" w:rsidRDefault="008F788D" w:rsidP="007F7B1F">
      <w:pPr>
        <w:spacing w:after="0" w:line="240" w:lineRule="auto"/>
        <w:jc w:val="center"/>
        <w:rPr>
          <w:rFonts w:ascii="Arial" w:hAnsi="Arial" w:cs="Arial"/>
          <w:b/>
          <w:bCs/>
          <w:sz w:val="24"/>
          <w:szCs w:val="24"/>
          <w:lang w:eastAsia="ru-RU"/>
        </w:rPr>
      </w:pPr>
      <w:r w:rsidRPr="002C4EE5">
        <w:rPr>
          <w:rFonts w:ascii="Arial" w:hAnsi="Arial" w:cs="Arial"/>
          <w:b/>
          <w:bCs/>
          <w:sz w:val="24"/>
          <w:szCs w:val="24"/>
          <w:lang w:eastAsia="ru-RU"/>
        </w:rPr>
        <w:t xml:space="preserve"> Биритского муниципального образования </w:t>
      </w:r>
    </w:p>
    <w:p w:rsidR="008F788D" w:rsidRPr="002C4EE5" w:rsidRDefault="008F788D" w:rsidP="007F7B1F">
      <w:pPr>
        <w:spacing w:after="0" w:line="240" w:lineRule="auto"/>
        <w:jc w:val="center"/>
        <w:rPr>
          <w:rFonts w:ascii="Arial" w:hAnsi="Arial" w:cs="Arial"/>
          <w:b/>
          <w:bCs/>
          <w:sz w:val="24"/>
          <w:szCs w:val="24"/>
          <w:lang w:eastAsia="ru-RU"/>
        </w:rPr>
      </w:pPr>
    </w:p>
    <w:p w:rsidR="008F788D" w:rsidRPr="002C4EE5" w:rsidRDefault="008F788D" w:rsidP="007F7B1F">
      <w:pPr>
        <w:spacing w:after="0" w:line="240" w:lineRule="auto"/>
        <w:ind w:firstLine="708"/>
        <w:jc w:val="both"/>
        <w:rPr>
          <w:rFonts w:ascii="Arial" w:hAnsi="Arial" w:cs="Arial"/>
          <w:sz w:val="24"/>
          <w:szCs w:val="24"/>
          <w:lang w:eastAsia="ru-RU"/>
        </w:rPr>
      </w:pPr>
      <w:r w:rsidRPr="002C4EE5">
        <w:rPr>
          <w:rFonts w:ascii="Arial" w:hAnsi="Arial" w:cs="Arial"/>
          <w:sz w:val="24"/>
          <w:szCs w:val="24"/>
          <w:lang w:eastAsia="ru-RU"/>
        </w:rPr>
        <w:t>1. Настоящее Положение определяет порядок и условия командирования Главы Биритского муниципального образования (далее – Глава), а так же порядок и размеры возмещения расходов, связанных со служебными командировками (далее командировка).</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 xml:space="preserve">   1.2. Положение разработано в соответствии со статьей 166 Трудового кодекса Российской Федерации, Постановлением Правительства РФ от 13.10.2008 г. № 749 «Об особенностях направления работников в служебные командировки», Уставом Биритского муниципального образования.</w:t>
      </w:r>
    </w:p>
    <w:p w:rsidR="008F788D" w:rsidRPr="002C4EE5" w:rsidRDefault="008F788D" w:rsidP="007F7B1F">
      <w:pPr>
        <w:spacing w:after="0" w:line="240" w:lineRule="auto"/>
        <w:jc w:val="both"/>
        <w:rPr>
          <w:rFonts w:ascii="Arial" w:hAnsi="Arial" w:cs="Arial"/>
          <w:sz w:val="24"/>
          <w:szCs w:val="24"/>
          <w:highlight w:val="yellow"/>
          <w:lang w:eastAsia="ru-RU"/>
        </w:rPr>
      </w:pPr>
      <w:r w:rsidRPr="002C4EE5">
        <w:rPr>
          <w:rFonts w:ascii="Arial" w:hAnsi="Arial" w:cs="Arial"/>
          <w:sz w:val="24"/>
          <w:szCs w:val="24"/>
          <w:lang w:eastAsia="ru-RU"/>
        </w:rPr>
        <w:tab/>
        <w:t>2. Направление Главы в командировку оформляется распоряжением Главы Биритского муниципального образования. Проект распоряжения о направлении в командировку готовится ведущим специалистом, курирующим вопросы кадровой службы.</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 xml:space="preserve">   2.1. Проект распоряжения о направлении в командировку передается на подписание Главе Биритского муниципального образования не позднее, чем за три дня до даты выезда в командировку.</w:t>
      </w:r>
    </w:p>
    <w:p w:rsidR="008F788D" w:rsidRPr="002C4EE5" w:rsidRDefault="008F788D" w:rsidP="007F7B1F">
      <w:pPr>
        <w:spacing w:after="0" w:line="240" w:lineRule="auto"/>
        <w:ind w:firstLine="708"/>
        <w:jc w:val="both"/>
        <w:rPr>
          <w:rFonts w:ascii="Arial" w:hAnsi="Arial" w:cs="Arial"/>
          <w:sz w:val="24"/>
          <w:szCs w:val="24"/>
          <w:lang w:eastAsia="ru-RU"/>
        </w:rPr>
      </w:pPr>
      <w:r w:rsidRPr="002C4EE5">
        <w:rPr>
          <w:rFonts w:ascii="Arial" w:hAnsi="Arial" w:cs="Arial"/>
          <w:sz w:val="24"/>
          <w:szCs w:val="24"/>
          <w:lang w:eastAsia="ru-RU"/>
        </w:rPr>
        <w:t>3. Днем выезда в командировку считается день отправления поезда, самолета, автобуса или другого транспортного средства от с.Бирит, где находится постоянное место работы Главы, а днем приезда из командировки, день прибытия соответствующего транспортного средства в с.Бирит, где находится постоянное место работы Главы.</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 xml:space="preserve">   3.1. При отправлении транспортного средства до 24 часов включительно днем выезда в командировку считаются текущие сутки, а с 00 часов и позднее – следующие сутки. Если станция, пристань, аэропорт находятся за чертой населенного пункта, учитывается время, необходимое для приезда до станции, пристани, аэропорта. День приезда Главы на постоянное место работы в с.Бирит, определяется аналогичным образом. </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 xml:space="preserve">   3.2. День выезда в командировку и день приезда из командировки включаются в командировку как два дня.</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 xml:space="preserve">   3.3. Вопрос о явке на работу в день выезда в командировку и день приезда из командировки решается Главой Биритского муниципального образования.</w:t>
      </w:r>
    </w:p>
    <w:p w:rsidR="008F788D" w:rsidRPr="002C4EE5" w:rsidRDefault="008F788D" w:rsidP="007F7B1F">
      <w:pPr>
        <w:spacing w:after="0" w:line="240" w:lineRule="auto"/>
        <w:ind w:firstLine="708"/>
        <w:jc w:val="both"/>
        <w:rPr>
          <w:rFonts w:ascii="Arial" w:hAnsi="Arial" w:cs="Arial"/>
          <w:sz w:val="24"/>
          <w:szCs w:val="24"/>
          <w:lang w:eastAsia="ru-RU"/>
        </w:rPr>
      </w:pPr>
      <w:r w:rsidRPr="002C4EE5">
        <w:rPr>
          <w:rFonts w:ascii="Arial" w:hAnsi="Arial" w:cs="Arial"/>
          <w:sz w:val="24"/>
          <w:szCs w:val="24"/>
          <w:lang w:eastAsia="ru-RU"/>
        </w:rPr>
        <w:t>4. При направлении Главы в командировку, ему гарантируется сохранение места работы (должности) и среднего заработка, также возмещение расходов, связанных со служебной командировкой.</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 xml:space="preserve">   4.1. Расходы, связанные с командировкой, подлежат возмещению Главе, после предоставления отчета о командировке в течение финансового года. </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4.2. Главе подлежат возмещению следующие расходы, связанные с командировкой:</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1) суточные – за пределы Иркутской области 300 рублей;</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 xml:space="preserve">                      - в пределах Иркутской области 150 рублей;</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2) расходы по проезду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Глава командирован в несколько организаций (орган власти, иных органов),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а) воздушным транспортом – по тарифу проезда в салонах экономического класса;</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 xml:space="preserve">б) морским транспортом – по тарифу проезда в каютах </w:t>
      </w:r>
      <w:r w:rsidRPr="002C4EE5">
        <w:rPr>
          <w:rFonts w:ascii="Arial" w:hAnsi="Arial" w:cs="Arial"/>
          <w:sz w:val="24"/>
          <w:szCs w:val="24"/>
          <w:lang w:val="en-US" w:eastAsia="ru-RU"/>
        </w:rPr>
        <w:t>II</w:t>
      </w:r>
      <w:r w:rsidRPr="002C4EE5">
        <w:rPr>
          <w:rFonts w:ascii="Arial" w:hAnsi="Arial" w:cs="Arial"/>
          <w:sz w:val="24"/>
          <w:szCs w:val="24"/>
          <w:lang w:eastAsia="ru-RU"/>
        </w:rPr>
        <w:t xml:space="preserve"> категории судов транспортных линий;</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 xml:space="preserve">в) речным транспортом – по тарифу проезда на местах </w:t>
      </w:r>
      <w:r w:rsidRPr="002C4EE5">
        <w:rPr>
          <w:rFonts w:ascii="Arial" w:hAnsi="Arial" w:cs="Arial"/>
          <w:sz w:val="24"/>
          <w:szCs w:val="24"/>
          <w:lang w:val="en-US" w:eastAsia="ru-RU"/>
        </w:rPr>
        <w:t>I</w:t>
      </w:r>
      <w:r w:rsidRPr="002C4EE5">
        <w:rPr>
          <w:rFonts w:ascii="Arial" w:hAnsi="Arial" w:cs="Arial"/>
          <w:sz w:val="24"/>
          <w:szCs w:val="24"/>
          <w:lang w:eastAsia="ru-RU"/>
        </w:rPr>
        <w:t xml:space="preserve"> категории судов транспортных линий;</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г) железнодорожным транспортом – по тарифу проезда в вагонах типа:</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К (купейный) любой категории поезда;</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С (с местами для сидения) любой категории поезда;</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2С (экономического класса) высокоскоростных поездов;</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Г) автомобильным транспортом общего пользования (кроме легкового такси) – по существующей в данной местности стоимости проезда.</w:t>
      </w:r>
    </w:p>
    <w:p w:rsidR="008F788D" w:rsidRPr="002C4EE5" w:rsidRDefault="008F788D" w:rsidP="007F7B1F">
      <w:pPr>
        <w:spacing w:after="0" w:line="240" w:lineRule="auto"/>
        <w:jc w:val="both"/>
        <w:rPr>
          <w:rFonts w:ascii="Arial" w:hAnsi="Arial" w:cs="Arial"/>
          <w:sz w:val="24"/>
          <w:szCs w:val="24"/>
          <w:lang w:eastAsia="ru-RU"/>
        </w:rPr>
      </w:pPr>
      <w:r w:rsidRPr="002C4EE5">
        <w:rPr>
          <w:rFonts w:ascii="Arial" w:hAnsi="Arial" w:cs="Arial"/>
          <w:sz w:val="24"/>
          <w:szCs w:val="24"/>
          <w:lang w:eastAsia="ru-RU"/>
        </w:rPr>
        <w:t>При отсутствии проездных документов оплата не производится.;</w:t>
      </w:r>
    </w:p>
    <w:p w:rsidR="008F788D" w:rsidRPr="002C4EE5" w:rsidRDefault="008F788D" w:rsidP="007F7B1F">
      <w:pPr>
        <w:spacing w:after="0" w:line="240" w:lineRule="auto"/>
        <w:jc w:val="both"/>
        <w:rPr>
          <w:rFonts w:ascii="Arial" w:hAnsi="Arial" w:cs="Arial"/>
          <w:sz w:val="24"/>
          <w:szCs w:val="24"/>
          <w:highlight w:val="yellow"/>
          <w:lang w:eastAsia="ru-RU"/>
        </w:rPr>
      </w:pPr>
      <w:r w:rsidRPr="002C4EE5">
        <w:rPr>
          <w:rFonts w:ascii="Arial" w:hAnsi="Arial" w:cs="Arial"/>
          <w:sz w:val="24"/>
          <w:szCs w:val="24"/>
          <w:lang w:eastAsia="ru-RU"/>
        </w:rPr>
        <w:t>3) расходы по найму жилого помещения (кроме случаев, когда им предоставляется бесплатное жилое помещение) по фактическим затратам, подтвержденным соответствующими документами, по норме но не более стоимости двухкомнатного номера. 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от установленной нормы суточных за каждый день нахождения в командировке.</w:t>
      </w:r>
    </w:p>
    <w:p w:rsidR="008F788D" w:rsidRPr="002C4EE5" w:rsidRDefault="008F788D" w:rsidP="007F7B1F">
      <w:pPr>
        <w:spacing w:after="0" w:line="240" w:lineRule="auto"/>
        <w:jc w:val="both"/>
        <w:rPr>
          <w:rFonts w:ascii="Arial" w:hAnsi="Arial" w:cs="Arial"/>
          <w:sz w:val="24"/>
          <w:szCs w:val="24"/>
          <w:highlight w:val="yellow"/>
          <w:lang w:eastAsia="ru-RU"/>
        </w:rPr>
      </w:pPr>
      <w:r w:rsidRPr="002C4EE5">
        <w:rPr>
          <w:rFonts w:ascii="Arial" w:hAnsi="Arial" w:cs="Arial"/>
          <w:sz w:val="24"/>
          <w:szCs w:val="24"/>
          <w:lang w:eastAsia="ru-RU"/>
        </w:rPr>
        <w:t>4) иные расходы, произведённые с разрешения или с ведома Главы Биритского муниципального образования (согласно предъявленных квитанций, чеков или иных платёжных документов).</w:t>
      </w:r>
    </w:p>
    <w:p w:rsidR="008F788D" w:rsidRPr="002C4EE5" w:rsidRDefault="008F788D" w:rsidP="007F7B1F">
      <w:pPr>
        <w:spacing w:after="0" w:line="240" w:lineRule="auto"/>
        <w:ind w:firstLine="708"/>
        <w:jc w:val="both"/>
        <w:rPr>
          <w:rFonts w:ascii="Arial" w:hAnsi="Arial" w:cs="Arial"/>
          <w:sz w:val="24"/>
          <w:szCs w:val="24"/>
          <w:lang w:eastAsia="ru-RU"/>
        </w:rPr>
      </w:pPr>
      <w:r w:rsidRPr="002C4EE5">
        <w:rPr>
          <w:rFonts w:ascii="Arial" w:hAnsi="Arial" w:cs="Arial"/>
          <w:sz w:val="24"/>
          <w:szCs w:val="24"/>
          <w:lang w:eastAsia="ru-RU"/>
        </w:rPr>
        <w:t>5. В обязательном порядке, не позднее трех дней по возвращении из служебной командировки Глава представляет в бухгалтерию авансовый отчет об израсходованных в связи с командировкой средствах.</w:t>
      </w:r>
    </w:p>
    <w:p w:rsidR="008F788D" w:rsidRPr="002C4EE5" w:rsidRDefault="008F788D" w:rsidP="007F7B1F">
      <w:pPr>
        <w:spacing w:after="0" w:line="240" w:lineRule="auto"/>
        <w:ind w:firstLine="708"/>
        <w:jc w:val="both"/>
        <w:rPr>
          <w:rFonts w:ascii="Arial" w:hAnsi="Arial" w:cs="Arial"/>
          <w:sz w:val="24"/>
          <w:szCs w:val="24"/>
          <w:lang w:eastAsia="ru-RU"/>
        </w:rPr>
      </w:pPr>
      <w:r w:rsidRPr="002C4EE5">
        <w:rPr>
          <w:rFonts w:ascii="Arial" w:hAnsi="Arial" w:cs="Arial"/>
          <w:sz w:val="24"/>
          <w:szCs w:val="24"/>
          <w:lang w:eastAsia="ru-RU"/>
        </w:rPr>
        <w:t>5.1. К авансовому отчету прилагаются следующие документы: документы, подтверждающие фактические расходы.</w:t>
      </w:r>
    </w:p>
    <w:p w:rsidR="008F788D" w:rsidRPr="002C4EE5" w:rsidRDefault="008F788D" w:rsidP="007F7B1F">
      <w:pPr>
        <w:spacing w:after="0" w:line="240" w:lineRule="auto"/>
        <w:jc w:val="center"/>
        <w:rPr>
          <w:rFonts w:ascii="Arial" w:hAnsi="Arial" w:cs="Arial"/>
          <w:color w:val="000000"/>
          <w:sz w:val="20"/>
          <w:szCs w:val="20"/>
          <w:lang w:eastAsia="ru-RU"/>
        </w:rPr>
      </w:pPr>
    </w:p>
    <w:p w:rsidR="008F788D" w:rsidRPr="002C4EE5" w:rsidRDefault="008F788D" w:rsidP="007F7B1F">
      <w:pPr>
        <w:spacing w:after="0" w:line="240" w:lineRule="auto"/>
        <w:ind w:left="360"/>
        <w:jc w:val="right"/>
        <w:rPr>
          <w:rFonts w:ascii="Arial" w:hAnsi="Arial" w:cs="Arial"/>
          <w:sz w:val="24"/>
          <w:szCs w:val="24"/>
          <w:lang w:eastAsia="ru-RU"/>
        </w:rPr>
      </w:pPr>
    </w:p>
    <w:p w:rsidR="008F788D" w:rsidRPr="002C4EE5" w:rsidRDefault="008F788D" w:rsidP="007F7B1F">
      <w:pPr>
        <w:spacing w:after="0" w:line="240" w:lineRule="auto"/>
        <w:jc w:val="both"/>
        <w:rPr>
          <w:rFonts w:ascii="Arial" w:hAnsi="Arial" w:cs="Arial"/>
          <w:sz w:val="24"/>
          <w:szCs w:val="24"/>
          <w:lang w:eastAsia="ru-RU"/>
        </w:rPr>
      </w:pPr>
    </w:p>
    <w:p w:rsidR="008F788D" w:rsidRPr="002C4EE5" w:rsidRDefault="008F788D" w:rsidP="007F7B1F">
      <w:pPr>
        <w:tabs>
          <w:tab w:val="left" w:pos="0"/>
        </w:tabs>
        <w:suppressAutoHyphens/>
        <w:spacing w:after="0" w:line="240" w:lineRule="auto"/>
        <w:rPr>
          <w:rFonts w:ascii="Arial" w:hAnsi="Arial" w:cs="Arial"/>
          <w:sz w:val="24"/>
          <w:szCs w:val="24"/>
          <w:lang w:eastAsia="ar-SA"/>
        </w:rPr>
      </w:pPr>
    </w:p>
    <w:p w:rsidR="008F788D" w:rsidRPr="002C4EE5" w:rsidRDefault="008F788D" w:rsidP="007F7B1F">
      <w:pPr>
        <w:tabs>
          <w:tab w:val="left" w:pos="0"/>
        </w:tabs>
        <w:suppressAutoHyphens/>
        <w:spacing w:after="0" w:line="240" w:lineRule="auto"/>
        <w:jc w:val="center"/>
        <w:rPr>
          <w:rFonts w:ascii="Arial" w:hAnsi="Arial" w:cs="Arial"/>
          <w:b/>
          <w:bCs/>
          <w:sz w:val="24"/>
          <w:szCs w:val="24"/>
          <w:lang w:eastAsia="ar-SA"/>
        </w:rPr>
      </w:pPr>
    </w:p>
    <w:p w:rsidR="008F788D" w:rsidRDefault="008F788D" w:rsidP="007F7B1F">
      <w:pPr>
        <w:tabs>
          <w:tab w:val="left" w:pos="0"/>
        </w:tabs>
        <w:suppressAutoHyphens/>
        <w:spacing w:after="0" w:line="240" w:lineRule="auto"/>
        <w:jc w:val="center"/>
        <w:rPr>
          <w:b/>
          <w:bCs/>
        </w:rPr>
      </w:pPr>
    </w:p>
    <w:p w:rsidR="008F788D" w:rsidRDefault="008F788D" w:rsidP="007F7B1F">
      <w:pPr>
        <w:tabs>
          <w:tab w:val="left" w:pos="0"/>
        </w:tabs>
        <w:suppressAutoHyphens/>
        <w:spacing w:after="0" w:line="240" w:lineRule="auto"/>
        <w:jc w:val="center"/>
        <w:rPr>
          <w:b/>
          <w:bCs/>
        </w:rPr>
      </w:pPr>
    </w:p>
    <w:p w:rsidR="008F788D" w:rsidRDefault="008F788D" w:rsidP="007F7B1F">
      <w:pPr>
        <w:tabs>
          <w:tab w:val="left" w:pos="0"/>
        </w:tabs>
        <w:suppressAutoHyphens/>
        <w:spacing w:after="0" w:line="240" w:lineRule="auto"/>
        <w:jc w:val="center"/>
        <w:rPr>
          <w:b/>
          <w:bCs/>
        </w:rPr>
      </w:pPr>
    </w:p>
    <w:p w:rsidR="008F788D" w:rsidRDefault="008F788D" w:rsidP="007F7B1F">
      <w:pPr>
        <w:tabs>
          <w:tab w:val="left" w:pos="0"/>
        </w:tabs>
        <w:suppressAutoHyphens/>
        <w:spacing w:after="0" w:line="240" w:lineRule="auto"/>
        <w:jc w:val="center"/>
        <w:rPr>
          <w:b/>
          <w:bCs/>
        </w:rPr>
      </w:pPr>
    </w:p>
    <w:p w:rsidR="008F788D" w:rsidRDefault="008F788D" w:rsidP="007F7B1F">
      <w:pPr>
        <w:tabs>
          <w:tab w:val="left" w:pos="0"/>
        </w:tabs>
        <w:suppressAutoHyphens/>
        <w:spacing w:after="0" w:line="240" w:lineRule="auto"/>
        <w:jc w:val="center"/>
        <w:rPr>
          <w:b/>
          <w:bCs/>
        </w:rPr>
      </w:pPr>
    </w:p>
    <w:p w:rsidR="008F788D" w:rsidRDefault="008F788D" w:rsidP="007F7B1F">
      <w:pPr>
        <w:tabs>
          <w:tab w:val="left" w:pos="0"/>
        </w:tabs>
        <w:suppressAutoHyphens/>
        <w:spacing w:after="0" w:line="240" w:lineRule="auto"/>
        <w:jc w:val="center"/>
        <w:rPr>
          <w:b/>
          <w:bCs/>
        </w:rPr>
      </w:pPr>
    </w:p>
    <w:p w:rsidR="008F788D" w:rsidRDefault="008F788D" w:rsidP="002C4EE5">
      <w:pPr>
        <w:tabs>
          <w:tab w:val="left" w:pos="0"/>
        </w:tabs>
        <w:suppressAutoHyphens/>
        <w:spacing w:after="0" w:line="240" w:lineRule="auto"/>
        <w:rPr>
          <w:b/>
          <w:bCs/>
        </w:rPr>
      </w:pPr>
    </w:p>
    <w:p w:rsidR="008F788D" w:rsidRDefault="008F788D" w:rsidP="007F7B1F">
      <w:pPr>
        <w:tabs>
          <w:tab w:val="left" w:pos="0"/>
        </w:tabs>
        <w:suppressAutoHyphens/>
        <w:spacing w:after="0" w:line="240" w:lineRule="auto"/>
        <w:jc w:val="center"/>
        <w:rPr>
          <w:b/>
          <w:bCs/>
        </w:rPr>
      </w:pPr>
    </w:p>
    <w:p w:rsidR="008F788D" w:rsidRDefault="008F788D" w:rsidP="007F7B1F">
      <w:pPr>
        <w:tabs>
          <w:tab w:val="left" w:pos="0"/>
        </w:tabs>
        <w:suppressAutoHyphens/>
        <w:spacing w:after="0" w:line="240" w:lineRule="auto"/>
        <w:jc w:val="center"/>
        <w:rPr>
          <w:b/>
          <w:bCs/>
        </w:rPr>
      </w:pPr>
    </w:p>
    <w:p w:rsidR="008F788D" w:rsidRDefault="008F788D" w:rsidP="007F7B1F">
      <w:pPr>
        <w:tabs>
          <w:tab w:val="left" w:pos="0"/>
        </w:tabs>
        <w:suppressAutoHyphens/>
        <w:spacing w:after="0" w:line="240" w:lineRule="auto"/>
        <w:jc w:val="center"/>
        <w:rPr>
          <w:b/>
          <w:bCs/>
        </w:rPr>
      </w:pPr>
    </w:p>
    <w:p w:rsidR="008F788D" w:rsidRDefault="008F788D" w:rsidP="007F7B1F">
      <w:pPr>
        <w:tabs>
          <w:tab w:val="left" w:pos="0"/>
        </w:tabs>
        <w:suppressAutoHyphens/>
        <w:spacing w:after="0" w:line="240" w:lineRule="auto"/>
        <w:jc w:val="center"/>
        <w:rPr>
          <w:b/>
          <w:bCs/>
        </w:rPr>
      </w:pPr>
    </w:p>
    <w:p w:rsidR="008F788D" w:rsidRDefault="008F788D" w:rsidP="007F7B1F">
      <w:pPr>
        <w:tabs>
          <w:tab w:val="left" w:pos="0"/>
        </w:tabs>
        <w:suppressAutoHyphens/>
        <w:spacing w:after="0" w:line="240" w:lineRule="auto"/>
        <w:jc w:val="center"/>
        <w:rPr>
          <w:b/>
          <w:bCs/>
        </w:rPr>
      </w:pPr>
    </w:p>
    <w:p w:rsidR="008F788D" w:rsidRDefault="008F788D"/>
    <w:sectPr w:rsidR="008F788D" w:rsidSect="00754D5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88D" w:rsidRDefault="008F788D">
      <w:r>
        <w:separator/>
      </w:r>
    </w:p>
  </w:endnote>
  <w:endnote w:type="continuationSeparator" w:id="1">
    <w:p w:rsidR="008F788D" w:rsidRDefault="008F7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88D" w:rsidRDefault="008F788D">
      <w:r>
        <w:separator/>
      </w:r>
    </w:p>
  </w:footnote>
  <w:footnote w:type="continuationSeparator" w:id="1">
    <w:p w:rsidR="008F788D" w:rsidRDefault="008F7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8D" w:rsidRDefault="008F788D" w:rsidP="00A7140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F788D" w:rsidRDefault="008F78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E89"/>
    <w:rsid w:val="00002CF4"/>
    <w:rsid w:val="0004538C"/>
    <w:rsid w:val="00047871"/>
    <w:rsid w:val="00113E27"/>
    <w:rsid w:val="002B3F5F"/>
    <w:rsid w:val="002C4EE5"/>
    <w:rsid w:val="003D682D"/>
    <w:rsid w:val="003F44A0"/>
    <w:rsid w:val="00421F9A"/>
    <w:rsid w:val="00516AA6"/>
    <w:rsid w:val="00754D52"/>
    <w:rsid w:val="007F7B1F"/>
    <w:rsid w:val="008E1E89"/>
    <w:rsid w:val="008F788D"/>
    <w:rsid w:val="00A7140F"/>
    <w:rsid w:val="00BC76A1"/>
    <w:rsid w:val="00C92EC1"/>
    <w:rsid w:val="00DE027E"/>
    <w:rsid w:val="00E055BC"/>
    <w:rsid w:val="00E37E9A"/>
    <w:rsid w:val="00EF2336"/>
    <w:rsid w:val="00F05B97"/>
    <w:rsid w:val="00F93CC7"/>
    <w:rsid w:val="00FF21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1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C4EE5"/>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754D52"/>
    <w:pPr>
      <w:tabs>
        <w:tab w:val="center" w:pos="4677"/>
        <w:tab w:val="right" w:pos="9355"/>
      </w:tabs>
    </w:pPr>
  </w:style>
  <w:style w:type="character" w:customStyle="1" w:styleId="HeaderChar">
    <w:name w:val="Header Char"/>
    <w:basedOn w:val="DefaultParagraphFont"/>
    <w:link w:val="Header"/>
    <w:uiPriority w:val="99"/>
    <w:semiHidden/>
    <w:rsid w:val="00CF51DE"/>
    <w:rPr>
      <w:rFonts w:cs="Calibri"/>
      <w:lang w:eastAsia="en-US"/>
    </w:rPr>
  </w:style>
  <w:style w:type="character" w:styleId="PageNumber">
    <w:name w:val="page number"/>
    <w:basedOn w:val="DefaultParagraphFont"/>
    <w:uiPriority w:val="99"/>
    <w:rsid w:val="00754D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915</Words>
  <Characters>5218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comp</cp:lastModifiedBy>
  <cp:revision>5</cp:revision>
  <cp:lastPrinted>2016-08-04T02:49:00Z</cp:lastPrinted>
  <dcterms:created xsi:type="dcterms:W3CDTF">2016-06-30T09:37:00Z</dcterms:created>
  <dcterms:modified xsi:type="dcterms:W3CDTF">2016-08-04T02:50:00Z</dcterms:modified>
</cp:coreProperties>
</file>