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B3DE3" w14:textId="73BF6CE2" w:rsidR="006A4576" w:rsidRPr="006A4576" w:rsidRDefault="006A4576" w:rsidP="006A45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576">
        <w:rPr>
          <w:rFonts w:ascii="Times New Roman" w:hAnsi="Times New Roman" w:cs="Times New Roman"/>
          <w:b/>
          <w:sz w:val="28"/>
          <w:szCs w:val="28"/>
        </w:rPr>
        <w:t>ИНФОРМАЦИЯ ПРОКУРАТУРЫ</w:t>
      </w:r>
    </w:p>
    <w:p w14:paraId="5668E461" w14:textId="36E1A241" w:rsidR="006A4576" w:rsidRDefault="006A4576" w:rsidP="006A45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576">
        <w:rPr>
          <w:rFonts w:ascii="Times New Roman" w:hAnsi="Times New Roman" w:cs="Times New Roman"/>
          <w:b/>
          <w:sz w:val="28"/>
          <w:szCs w:val="28"/>
        </w:rPr>
        <w:t>«О внесении изменений в Водный кодекс Российской Федерации и отдельные законодательные акты Российской Федерации</w:t>
      </w:r>
    </w:p>
    <w:p w14:paraId="091A73C7" w14:textId="77777777" w:rsidR="006A4576" w:rsidRPr="006A4576" w:rsidRDefault="006A4576" w:rsidP="006A4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6D1790" w14:textId="77777777" w:rsidR="006A4576" w:rsidRDefault="006A4576" w:rsidP="006A45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576">
        <w:rPr>
          <w:rFonts w:ascii="Times New Roman" w:hAnsi="Times New Roman" w:cs="Times New Roman"/>
          <w:sz w:val="28"/>
          <w:szCs w:val="28"/>
        </w:rPr>
        <w:t>В декабре 2023 г вступил в силу Федеральный закон от 25.12.2023 № 657- ФЗ «О внесении изменений в Водный кодекс Российской Федерации и отдельные законодательные акты Российской Федерации», предусматривающий, что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в соответствии с настоящим Кодексом, иными федеральными законами и правилами использования водных объектов для рекреационных целей. Правила использования водных объектов для рекреационных целей должны быть утверждены органами местного самоуправления по согласованию с органами государственной власти субъектов Российской Федерации в срок до 1 марта 2025 года и должны содержать:</w:t>
      </w:r>
    </w:p>
    <w:p w14:paraId="488AAED7" w14:textId="77777777" w:rsidR="006A4576" w:rsidRDefault="006A4576" w:rsidP="006A45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576">
        <w:rPr>
          <w:rFonts w:ascii="Times New Roman" w:hAnsi="Times New Roman" w:cs="Times New Roman"/>
          <w:sz w:val="28"/>
          <w:szCs w:val="28"/>
        </w:rPr>
        <w:t xml:space="preserve"> 1) требования к определению водных объектов или их частей, предназначенных для использования в рекреационных целях; </w:t>
      </w:r>
    </w:p>
    <w:p w14:paraId="545DA15C" w14:textId="77777777" w:rsidR="006A4576" w:rsidRDefault="006A4576" w:rsidP="006A45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576">
        <w:rPr>
          <w:rFonts w:ascii="Times New Roman" w:hAnsi="Times New Roman" w:cs="Times New Roman"/>
          <w:sz w:val="28"/>
          <w:szCs w:val="28"/>
        </w:rPr>
        <w:t xml:space="preserve">2)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целей; </w:t>
      </w:r>
    </w:p>
    <w:p w14:paraId="55D725A1" w14:textId="500E9714" w:rsidR="006A4576" w:rsidRDefault="006A4576" w:rsidP="006A45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576">
        <w:rPr>
          <w:rFonts w:ascii="Times New Roman" w:hAnsi="Times New Roman" w:cs="Times New Roman"/>
          <w:sz w:val="28"/>
          <w:szCs w:val="28"/>
        </w:rPr>
        <w:t>3) требования к срокам открытия и закрытия купального сезона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27AFB5" w14:textId="39CB8734" w:rsidR="006A4576" w:rsidRDefault="006A4576" w:rsidP="006A45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6A4576">
        <w:rPr>
          <w:rFonts w:ascii="Times New Roman" w:hAnsi="Times New Roman" w:cs="Times New Roman"/>
          <w:sz w:val="28"/>
          <w:szCs w:val="28"/>
        </w:rPr>
        <w:t xml:space="preserve"> порядок проведения мероприятий, связанных с использованием водных объектов или их частей для рекреационных целей; </w:t>
      </w:r>
    </w:p>
    <w:p w14:paraId="14207FAC" w14:textId="77777777" w:rsidR="006A4576" w:rsidRDefault="006A4576" w:rsidP="006A45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576">
        <w:rPr>
          <w:rFonts w:ascii="Times New Roman" w:hAnsi="Times New Roman" w:cs="Times New Roman"/>
          <w:sz w:val="28"/>
          <w:szCs w:val="28"/>
        </w:rPr>
        <w:t>5) требования к определению зон купания и иных зон, необходимых для осуществления рекреационной деятельности;</w:t>
      </w:r>
    </w:p>
    <w:p w14:paraId="3D313AF7" w14:textId="5EE5E85C" w:rsidR="006A4576" w:rsidRDefault="006A4576" w:rsidP="006A45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576">
        <w:rPr>
          <w:rFonts w:ascii="Times New Roman" w:hAnsi="Times New Roman" w:cs="Times New Roman"/>
          <w:sz w:val="28"/>
          <w:szCs w:val="28"/>
        </w:rPr>
        <w:t xml:space="preserve"> 6) требования к охране водных объектов; </w:t>
      </w:r>
    </w:p>
    <w:p w14:paraId="3E681F05" w14:textId="77777777" w:rsidR="006A4576" w:rsidRDefault="006A4576" w:rsidP="006A45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576">
        <w:rPr>
          <w:rFonts w:ascii="Times New Roman" w:hAnsi="Times New Roman" w:cs="Times New Roman"/>
          <w:sz w:val="28"/>
          <w:szCs w:val="28"/>
        </w:rPr>
        <w:t xml:space="preserve"> 7) иные требования, необходимые для использования и охраны водных объектов или их частей для рекреационных целей.</w:t>
      </w:r>
    </w:p>
    <w:p w14:paraId="7544759F" w14:textId="77777777" w:rsidR="006A4576" w:rsidRDefault="006A4576" w:rsidP="006A45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576">
        <w:rPr>
          <w:rFonts w:ascii="Times New Roman" w:hAnsi="Times New Roman" w:cs="Times New Roman"/>
          <w:sz w:val="28"/>
          <w:szCs w:val="28"/>
        </w:rPr>
        <w:t xml:space="preserve"> 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 </w:t>
      </w:r>
    </w:p>
    <w:p w14:paraId="5405DBEE" w14:textId="77777777" w:rsidR="006A4576" w:rsidRDefault="006A4576" w:rsidP="006A45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576">
        <w:rPr>
          <w:rFonts w:ascii="Times New Roman" w:hAnsi="Times New Roman" w:cs="Times New Roman"/>
          <w:sz w:val="28"/>
          <w:szCs w:val="28"/>
        </w:rPr>
        <w:t xml:space="preserve">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</w:t>
      </w:r>
      <w:r w:rsidRPr="006A4576">
        <w:rPr>
          <w:rFonts w:ascii="Times New Roman" w:hAnsi="Times New Roman" w:cs="Times New Roman"/>
          <w:sz w:val="28"/>
          <w:szCs w:val="28"/>
        </w:rPr>
        <w:lastRenderedPageBreak/>
        <w:t>осуществляются в соответствии с водным законодательством и законодательством о градостроительной деятельности.</w:t>
      </w:r>
    </w:p>
    <w:p w14:paraId="0CD92A21" w14:textId="5E6140F5" w:rsidR="006E761A" w:rsidRPr="006A4576" w:rsidRDefault="006A4576" w:rsidP="006A45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576">
        <w:rPr>
          <w:rFonts w:ascii="Times New Roman" w:hAnsi="Times New Roman" w:cs="Times New Roman"/>
          <w:sz w:val="28"/>
          <w:szCs w:val="28"/>
        </w:rPr>
        <w:t xml:space="preserve"> Заключенные до 1 марта 2025 года договоры водопользования для использования акватории водных объектов для рекреационных целей в срок до 1 марта 2026 года должны быть приведены в соответствие со ст.50 Водного кодекса Российской Федерации, с правилами использования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в порядке, установленном Правительством Российской Федерации.</w:t>
      </w:r>
      <w:bookmarkStart w:id="0" w:name="_GoBack"/>
      <w:bookmarkEnd w:id="0"/>
    </w:p>
    <w:sectPr w:rsidR="006E761A" w:rsidRPr="006A4576" w:rsidSect="004615E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51"/>
    <w:rsid w:val="00315151"/>
    <w:rsid w:val="004615EA"/>
    <w:rsid w:val="006A4576"/>
    <w:rsid w:val="006E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4DDA"/>
  <w15:chartTrackingRefBased/>
  <w15:docId w15:val="{BF2CD7B1-FB25-4894-BABE-B0E703EB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2024-07-15T05:25:00Z</dcterms:created>
  <dcterms:modified xsi:type="dcterms:W3CDTF">2024-07-15T05:34:00Z</dcterms:modified>
</cp:coreProperties>
</file>