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B6" w:rsidRDefault="00B23FB6" w:rsidP="00B23FB6">
      <w:pPr>
        <w:pStyle w:val="a0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01.10.2016 №186</w:t>
      </w:r>
    </w:p>
    <w:p w:rsidR="00B23FB6" w:rsidRDefault="00B23FB6" w:rsidP="00B23FB6">
      <w:pPr>
        <w:pStyle w:val="a0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B23FB6" w:rsidRDefault="00B23FB6" w:rsidP="00B23FB6">
      <w:pPr>
        <w:pStyle w:val="a0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ИРКУТСКАЯ ОБЛАСТЬ</w:t>
      </w:r>
    </w:p>
    <w:p w:rsidR="00B23FB6" w:rsidRDefault="00B23FB6" w:rsidP="00B23FB6">
      <w:pPr>
        <w:pStyle w:val="a0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БАЛАГАНСКИЙ РАЙОН</w:t>
      </w:r>
    </w:p>
    <w:p w:rsidR="00B23FB6" w:rsidRDefault="00B23FB6" w:rsidP="00B23FB6">
      <w:pPr>
        <w:pStyle w:val="a0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БИРИТСКОЕ СЕЛЬСКОЕ ПОСЕЛЕНИЕ</w:t>
      </w:r>
    </w:p>
    <w:p w:rsidR="00B23FB6" w:rsidRDefault="00B23FB6" w:rsidP="00B23FB6">
      <w:pPr>
        <w:pStyle w:val="a0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</w:p>
    <w:p w:rsidR="00B23FB6" w:rsidRDefault="00B23FB6" w:rsidP="00B23FB6">
      <w:pPr>
        <w:pStyle w:val="a0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B23FB6" w:rsidRDefault="00B23FB6" w:rsidP="00B23FB6">
      <w:pPr>
        <w:pStyle w:val="a0"/>
        <w:jc w:val="center"/>
        <w:rPr>
          <w:rFonts w:ascii="Arial" w:hAnsi="Arial" w:cs="Arial"/>
          <w:b/>
          <w:szCs w:val="28"/>
        </w:rPr>
      </w:pPr>
    </w:p>
    <w:p w:rsidR="00B23FB6" w:rsidRDefault="00B23FB6" w:rsidP="00B23F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ОБ УТВЕРЖДЕНИИ ПРОГРАММЫ КОМПЛЕКСНОГО РАЗВИТИЯ </w:t>
      </w:r>
    </w:p>
    <w:p w:rsidR="00B23FB6" w:rsidRDefault="00B23FB6" w:rsidP="00B23F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ТРАНСПОРТНОЙ  ИНФРАСТРУКТУРЫ БИРИТСКОГО </w:t>
      </w:r>
    </w:p>
    <w:p w:rsidR="00B23FB6" w:rsidRDefault="00B23FB6" w:rsidP="00B23F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МУНИЦИПАЛЬНОГО ОБРАЗОВАНИЯ БАЛАГАНСКОГО РАЙОНА ИРКУТСКОЙ ОБЛАСТИ НА 2017- 2030 годы</w:t>
      </w:r>
    </w:p>
    <w:p w:rsidR="00B23FB6" w:rsidRDefault="00B23FB6" w:rsidP="00B23FB6">
      <w:pPr>
        <w:jc w:val="center"/>
      </w:pPr>
    </w:p>
    <w:p w:rsidR="00B23FB6" w:rsidRDefault="00B23FB6" w:rsidP="006F7EB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разработки комплекса мероприятий направленных на повышение надежности, эффективности и экологичности работы объектов транспортной  инфраструктуры, расположенных на территории Биритского муниципального образования, руководствуясь пунктом 5 части 1 статьи 14 Федерального закона от 06.10.2003 N 131-ФЗ "Об общих принципах организации местного самоуправления в Российской Федерации",  руководствуясь Уставом </w:t>
      </w:r>
      <w:proofErr w:type="spellStart"/>
      <w:r>
        <w:rPr>
          <w:rFonts w:ascii="Arial" w:hAnsi="Arial" w:cs="Arial"/>
        </w:rPr>
        <w:t>Биритского</w:t>
      </w:r>
      <w:proofErr w:type="spellEnd"/>
      <w:r>
        <w:rPr>
          <w:rFonts w:ascii="Arial" w:hAnsi="Arial" w:cs="Arial"/>
        </w:rPr>
        <w:t xml:space="preserve"> муниципального образования,</w:t>
      </w:r>
      <w:r w:rsidR="000D024C">
        <w:rPr>
          <w:rFonts w:ascii="Arial" w:hAnsi="Arial" w:cs="Arial"/>
        </w:rPr>
        <w:t xml:space="preserve"> администрация </w:t>
      </w:r>
      <w:proofErr w:type="spellStart"/>
      <w:r w:rsidR="000D024C">
        <w:rPr>
          <w:rFonts w:ascii="Arial" w:hAnsi="Arial" w:cs="Arial"/>
        </w:rPr>
        <w:t>Биритского</w:t>
      </w:r>
      <w:proofErr w:type="spellEnd"/>
      <w:r w:rsidR="000D024C">
        <w:rPr>
          <w:rFonts w:ascii="Arial" w:hAnsi="Arial" w:cs="Arial"/>
        </w:rPr>
        <w:t xml:space="preserve"> муниципального образования</w:t>
      </w:r>
    </w:p>
    <w:p w:rsidR="00B23FB6" w:rsidRDefault="00B23FB6" w:rsidP="006F7EBD">
      <w:pPr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23FB6" w:rsidRDefault="00B23FB6" w:rsidP="00B23FB6">
      <w:pPr>
        <w:autoSpaceDN w:val="0"/>
        <w:adjustRightInd w:val="0"/>
        <w:ind w:firstLine="540"/>
        <w:jc w:val="center"/>
        <w:rPr>
          <w:b/>
        </w:rPr>
      </w:pPr>
      <w:r>
        <w:rPr>
          <w:rFonts w:ascii="Arial" w:hAnsi="Arial" w:cs="Arial"/>
          <w:b/>
          <w:sz w:val="28"/>
          <w:szCs w:val="28"/>
        </w:rPr>
        <w:t>ПОСТАНОВЛЯЕТ</w:t>
      </w:r>
      <w:r>
        <w:rPr>
          <w:b/>
        </w:rPr>
        <w:t>:</w:t>
      </w:r>
    </w:p>
    <w:p w:rsidR="00B23FB6" w:rsidRDefault="00B23FB6" w:rsidP="00B23FB6">
      <w:pPr>
        <w:autoSpaceDN w:val="0"/>
        <w:adjustRightInd w:val="0"/>
        <w:ind w:firstLine="540"/>
        <w:jc w:val="center"/>
      </w:pPr>
    </w:p>
    <w:p w:rsidR="00B23FB6" w:rsidRDefault="00B23FB6" w:rsidP="00B23FB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1.Утвердить Программу комплексного развития транспортной  инфраструктуры Биритского муниципального образования Балаганского района Иркутской области на период с 2017 – 2030 годы</w:t>
      </w:r>
      <w:r w:rsidR="000D024C">
        <w:rPr>
          <w:rFonts w:ascii="Arial" w:hAnsi="Arial" w:cs="Arial"/>
        </w:rPr>
        <w:t>.</w:t>
      </w:r>
    </w:p>
    <w:p w:rsidR="00B23FB6" w:rsidRDefault="00B23FB6" w:rsidP="00B23FB6">
      <w:pPr>
        <w:pStyle w:val="aff4"/>
        <w:tabs>
          <w:tab w:val="left" w:pos="180"/>
          <w:tab w:val="left" w:pos="3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2.Опубликовать настоящее постановление в печатном средстве массовой  информации населения «</w:t>
      </w:r>
      <w:proofErr w:type="spellStart"/>
      <w:r>
        <w:rPr>
          <w:rFonts w:ascii="Arial" w:hAnsi="Arial" w:cs="Arial"/>
        </w:rPr>
        <w:t>Биритский</w:t>
      </w:r>
      <w:proofErr w:type="spellEnd"/>
      <w:r>
        <w:rPr>
          <w:rFonts w:ascii="Arial" w:hAnsi="Arial" w:cs="Arial"/>
        </w:rPr>
        <w:t xml:space="preserve"> вестник» 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B23FB6" w:rsidRDefault="00B23FB6" w:rsidP="00B23FB6">
      <w:pPr>
        <w:shd w:val="clear" w:color="auto" w:fill="FFFFFF"/>
        <w:tabs>
          <w:tab w:val="left" w:pos="42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3.Контроль за исполнением настоящего постановления оставляю за собой.</w:t>
      </w:r>
    </w:p>
    <w:p w:rsidR="00B23FB6" w:rsidRDefault="00B23FB6" w:rsidP="00B23FB6">
      <w:pPr>
        <w:ind w:firstLine="709"/>
        <w:jc w:val="both"/>
        <w:rPr>
          <w:rFonts w:ascii="Arial" w:hAnsi="Arial" w:cs="Arial"/>
        </w:rPr>
      </w:pPr>
    </w:p>
    <w:p w:rsidR="00B23FB6" w:rsidRDefault="00B23FB6" w:rsidP="00B23FB6">
      <w:pPr>
        <w:jc w:val="both"/>
        <w:rPr>
          <w:rFonts w:ascii="Arial" w:hAnsi="Arial" w:cs="Arial"/>
        </w:rPr>
      </w:pPr>
    </w:p>
    <w:p w:rsidR="00B23FB6" w:rsidRDefault="00B23FB6" w:rsidP="000D02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Биритского</w:t>
      </w:r>
      <w:proofErr w:type="spellEnd"/>
      <w:r>
        <w:rPr>
          <w:rFonts w:ascii="Arial" w:hAnsi="Arial" w:cs="Arial"/>
        </w:rPr>
        <w:t xml:space="preserve"> муниципального образования   Е.В. Черная</w:t>
      </w:r>
    </w:p>
    <w:p w:rsidR="00B23FB6" w:rsidRDefault="00B23FB6" w:rsidP="00B23FB6">
      <w:pPr>
        <w:jc w:val="both"/>
        <w:rPr>
          <w:rFonts w:ascii="Arial" w:hAnsi="Arial" w:cs="Arial"/>
        </w:rPr>
      </w:pPr>
    </w:p>
    <w:p w:rsidR="00B23FB6" w:rsidRDefault="00B23FB6" w:rsidP="00B23FB6">
      <w:pPr>
        <w:jc w:val="both"/>
        <w:rPr>
          <w:rFonts w:ascii="Arial" w:hAnsi="Arial" w:cs="Arial"/>
        </w:rPr>
      </w:pPr>
    </w:p>
    <w:p w:rsidR="00B23FB6" w:rsidRDefault="00B23FB6" w:rsidP="00B23FB6"/>
    <w:p w:rsidR="00B23FB6" w:rsidRDefault="00B23FB6" w:rsidP="00B23FB6"/>
    <w:p w:rsidR="00B23FB6" w:rsidRDefault="00B23FB6" w:rsidP="00B23FB6"/>
    <w:p w:rsidR="00B23FB6" w:rsidRDefault="00B23FB6" w:rsidP="00B23FB6"/>
    <w:p w:rsidR="00B23FB6" w:rsidRDefault="00B23FB6" w:rsidP="00B23FB6"/>
    <w:p w:rsidR="00B23FB6" w:rsidRDefault="00B23FB6" w:rsidP="00B23FB6"/>
    <w:p w:rsidR="00B23FB6" w:rsidRDefault="00B23FB6" w:rsidP="00B23FB6"/>
    <w:p w:rsidR="00205C55" w:rsidRDefault="00205C55" w:rsidP="00B23FB6"/>
    <w:p w:rsidR="00B23FB6" w:rsidRDefault="00B23FB6" w:rsidP="00FB229B">
      <w:pPr>
        <w:keepNext/>
        <w:ind w:firstLine="360"/>
        <w:jc w:val="right"/>
        <w:rPr>
          <w:rFonts w:ascii="Arial" w:hAnsi="Arial" w:cs="Arial"/>
          <w:b/>
        </w:rPr>
      </w:pPr>
    </w:p>
    <w:p w:rsidR="00F8482A" w:rsidRDefault="00F8482A" w:rsidP="000D024C">
      <w:pPr>
        <w:keepNext/>
        <w:rPr>
          <w:rFonts w:ascii="Arial" w:hAnsi="Arial" w:cs="Arial"/>
          <w:b/>
        </w:rPr>
      </w:pPr>
    </w:p>
    <w:p w:rsidR="000D024C" w:rsidRDefault="000D024C" w:rsidP="000D024C">
      <w:pPr>
        <w:keepNext/>
        <w:rPr>
          <w:rFonts w:ascii="Arial" w:hAnsi="Arial" w:cs="Arial"/>
          <w:b/>
        </w:rPr>
      </w:pPr>
    </w:p>
    <w:p w:rsidR="00FB229B" w:rsidRPr="00C55F67" w:rsidRDefault="00FB229B" w:rsidP="00FB229B">
      <w:pPr>
        <w:keepNext/>
        <w:ind w:firstLine="360"/>
        <w:jc w:val="right"/>
        <w:rPr>
          <w:rFonts w:ascii="Courier New" w:hAnsi="Courier New" w:cs="Courier New"/>
          <w:sz w:val="22"/>
          <w:szCs w:val="22"/>
        </w:rPr>
      </w:pPr>
      <w:r w:rsidRPr="00C55F67">
        <w:rPr>
          <w:rFonts w:ascii="Courier New" w:hAnsi="Courier New" w:cs="Courier New"/>
          <w:sz w:val="22"/>
          <w:szCs w:val="22"/>
        </w:rPr>
        <w:t>УТВЕРЖДЕНА                                                                      постановлением администрации                                                                             Биритского муниципального образования</w:t>
      </w:r>
    </w:p>
    <w:p w:rsidR="00FB229B" w:rsidRPr="00C55F67" w:rsidRDefault="00FB229B" w:rsidP="00FB229B">
      <w:pPr>
        <w:keepNext/>
        <w:ind w:firstLine="360"/>
        <w:jc w:val="right"/>
        <w:rPr>
          <w:rFonts w:ascii="Courier New" w:hAnsi="Courier New" w:cs="Courier New"/>
          <w:b/>
          <w:sz w:val="22"/>
          <w:szCs w:val="22"/>
        </w:rPr>
      </w:pPr>
      <w:r w:rsidRPr="00C55F67">
        <w:rPr>
          <w:rFonts w:ascii="Courier New" w:hAnsi="Courier New" w:cs="Courier New"/>
          <w:sz w:val="22"/>
          <w:szCs w:val="22"/>
        </w:rPr>
        <w:t xml:space="preserve">от </w:t>
      </w:r>
      <w:r w:rsidR="00AC0A4A">
        <w:rPr>
          <w:rFonts w:ascii="Courier New" w:hAnsi="Courier New" w:cs="Courier New"/>
          <w:sz w:val="22"/>
          <w:szCs w:val="22"/>
        </w:rPr>
        <w:t>01ок</w:t>
      </w:r>
      <w:r w:rsidRPr="00C55F67">
        <w:rPr>
          <w:rFonts w:ascii="Courier New" w:hAnsi="Courier New" w:cs="Courier New"/>
          <w:sz w:val="22"/>
          <w:szCs w:val="22"/>
        </w:rPr>
        <w:t>тября 2016 г. № 1</w:t>
      </w:r>
      <w:r w:rsidR="00AC0A4A">
        <w:rPr>
          <w:rFonts w:ascii="Courier New" w:hAnsi="Courier New" w:cs="Courier New"/>
          <w:sz w:val="22"/>
          <w:szCs w:val="22"/>
        </w:rPr>
        <w:t>86</w:t>
      </w:r>
    </w:p>
    <w:p w:rsidR="00D821CD" w:rsidRDefault="00D821CD" w:rsidP="00FB229B">
      <w:pPr>
        <w:spacing w:line="240" w:lineRule="auto"/>
        <w:ind w:firstLine="567"/>
        <w:jc w:val="right"/>
        <w:rPr>
          <w:rFonts w:ascii="Arial" w:hAnsi="Arial" w:cs="Arial"/>
          <w:b/>
        </w:rPr>
      </w:pPr>
    </w:p>
    <w:p w:rsidR="000C6D9B" w:rsidRPr="0068792A" w:rsidRDefault="000C6D9B" w:rsidP="00FB229B">
      <w:pPr>
        <w:spacing w:line="240" w:lineRule="auto"/>
        <w:ind w:firstLine="567"/>
        <w:jc w:val="right"/>
        <w:rPr>
          <w:rFonts w:ascii="Arial" w:hAnsi="Arial" w:cs="Arial"/>
          <w:b/>
        </w:rPr>
      </w:pPr>
    </w:p>
    <w:p w:rsidR="00C569AD" w:rsidRPr="0068792A" w:rsidRDefault="00C569AD" w:rsidP="00654B82">
      <w:pPr>
        <w:spacing w:line="240" w:lineRule="auto"/>
        <w:jc w:val="both"/>
        <w:rPr>
          <w:rFonts w:ascii="Arial" w:hAnsi="Arial" w:cs="Arial"/>
        </w:rPr>
      </w:pPr>
    </w:p>
    <w:p w:rsidR="00C569AD" w:rsidRPr="0068792A" w:rsidRDefault="00C569AD" w:rsidP="00654B82">
      <w:pPr>
        <w:spacing w:line="240" w:lineRule="auto"/>
        <w:jc w:val="both"/>
        <w:rPr>
          <w:rFonts w:ascii="Arial" w:hAnsi="Arial" w:cs="Arial"/>
        </w:rPr>
      </w:pPr>
    </w:p>
    <w:p w:rsidR="00C569AD" w:rsidRPr="0068792A" w:rsidRDefault="00C569AD" w:rsidP="00654B82">
      <w:pPr>
        <w:spacing w:line="240" w:lineRule="auto"/>
        <w:jc w:val="both"/>
        <w:rPr>
          <w:rFonts w:ascii="Arial" w:hAnsi="Arial" w:cs="Arial"/>
        </w:rPr>
      </w:pPr>
    </w:p>
    <w:p w:rsidR="00C569AD" w:rsidRPr="0068792A" w:rsidRDefault="00C569AD" w:rsidP="00654B82">
      <w:pPr>
        <w:spacing w:line="240" w:lineRule="auto"/>
        <w:jc w:val="both"/>
        <w:rPr>
          <w:rFonts w:ascii="Arial" w:hAnsi="Arial" w:cs="Arial"/>
        </w:rPr>
      </w:pPr>
    </w:p>
    <w:p w:rsidR="00C569AD" w:rsidRPr="0068792A" w:rsidRDefault="00C569AD" w:rsidP="00654B82">
      <w:pPr>
        <w:spacing w:line="240" w:lineRule="auto"/>
        <w:jc w:val="both"/>
        <w:rPr>
          <w:rFonts w:ascii="Arial" w:hAnsi="Arial" w:cs="Arial"/>
        </w:rPr>
      </w:pPr>
    </w:p>
    <w:p w:rsidR="00C569AD" w:rsidRPr="0068792A" w:rsidRDefault="00C569AD" w:rsidP="00654B82">
      <w:pPr>
        <w:spacing w:line="240" w:lineRule="auto"/>
        <w:jc w:val="both"/>
        <w:rPr>
          <w:rFonts w:ascii="Arial" w:hAnsi="Arial" w:cs="Arial"/>
        </w:rPr>
      </w:pPr>
    </w:p>
    <w:p w:rsidR="00C569AD" w:rsidRPr="0068792A" w:rsidRDefault="00C569AD" w:rsidP="00654B82">
      <w:pPr>
        <w:spacing w:line="240" w:lineRule="auto"/>
        <w:jc w:val="both"/>
        <w:rPr>
          <w:rFonts w:ascii="Arial" w:hAnsi="Arial" w:cs="Arial"/>
        </w:rPr>
      </w:pPr>
    </w:p>
    <w:p w:rsidR="00C569AD" w:rsidRPr="0068792A" w:rsidRDefault="00C569AD" w:rsidP="00654B82">
      <w:pPr>
        <w:spacing w:line="240" w:lineRule="auto"/>
        <w:jc w:val="both"/>
        <w:rPr>
          <w:rFonts w:ascii="Arial" w:hAnsi="Arial" w:cs="Arial"/>
        </w:rPr>
      </w:pPr>
    </w:p>
    <w:p w:rsidR="00C569AD" w:rsidRPr="0068792A" w:rsidRDefault="00C569AD" w:rsidP="00654B82">
      <w:pPr>
        <w:spacing w:line="240" w:lineRule="auto"/>
        <w:jc w:val="both"/>
        <w:rPr>
          <w:rFonts w:ascii="Arial" w:hAnsi="Arial" w:cs="Arial"/>
        </w:rPr>
      </w:pPr>
    </w:p>
    <w:p w:rsidR="00C569AD" w:rsidRPr="0068792A" w:rsidRDefault="00C569AD" w:rsidP="00654B82">
      <w:pPr>
        <w:spacing w:line="240" w:lineRule="auto"/>
        <w:jc w:val="both"/>
        <w:rPr>
          <w:rFonts w:ascii="Arial" w:hAnsi="Arial" w:cs="Arial"/>
        </w:rPr>
      </w:pPr>
    </w:p>
    <w:p w:rsidR="00C569AD" w:rsidRPr="0068792A" w:rsidRDefault="00C569AD" w:rsidP="00654B82">
      <w:pPr>
        <w:spacing w:line="240" w:lineRule="auto"/>
        <w:jc w:val="both"/>
        <w:rPr>
          <w:rFonts w:ascii="Arial" w:hAnsi="Arial" w:cs="Arial"/>
        </w:rPr>
      </w:pPr>
    </w:p>
    <w:p w:rsidR="00C569AD" w:rsidRPr="0068792A" w:rsidRDefault="00C569AD" w:rsidP="00654B82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569AD" w:rsidRPr="0068792A" w:rsidRDefault="00C569AD" w:rsidP="00654B8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8792A">
        <w:rPr>
          <w:rFonts w:ascii="Arial" w:hAnsi="Arial" w:cs="Arial"/>
          <w:b/>
          <w:sz w:val="28"/>
          <w:szCs w:val="28"/>
        </w:rPr>
        <w:t xml:space="preserve">Программа комплексного развития систем </w:t>
      </w:r>
      <w:r w:rsidR="00634BDB" w:rsidRPr="0068792A">
        <w:rPr>
          <w:rFonts w:ascii="Arial" w:hAnsi="Arial" w:cs="Arial"/>
          <w:b/>
          <w:sz w:val="28"/>
          <w:szCs w:val="28"/>
        </w:rPr>
        <w:t xml:space="preserve">транспортной </w:t>
      </w:r>
      <w:r w:rsidRPr="0068792A">
        <w:rPr>
          <w:rFonts w:ascii="Arial" w:hAnsi="Arial" w:cs="Arial"/>
          <w:b/>
          <w:sz w:val="28"/>
          <w:szCs w:val="28"/>
        </w:rPr>
        <w:t xml:space="preserve">инфраструктуры </w:t>
      </w:r>
      <w:r w:rsidR="005060BA" w:rsidRPr="0068792A">
        <w:rPr>
          <w:rFonts w:ascii="Arial" w:hAnsi="Arial" w:cs="Arial"/>
          <w:b/>
          <w:sz w:val="28"/>
          <w:szCs w:val="28"/>
        </w:rPr>
        <w:t>Биритского</w:t>
      </w:r>
      <w:r w:rsidR="008F3D3D" w:rsidRPr="0068792A">
        <w:rPr>
          <w:rFonts w:ascii="Arial" w:hAnsi="Arial" w:cs="Arial"/>
          <w:b/>
          <w:sz w:val="28"/>
          <w:szCs w:val="28"/>
        </w:rPr>
        <w:t>муниципального образования</w:t>
      </w:r>
      <w:r w:rsidR="00603459" w:rsidRPr="0068792A">
        <w:rPr>
          <w:rFonts w:ascii="Arial" w:hAnsi="Arial" w:cs="Arial"/>
          <w:b/>
          <w:color w:val="000000"/>
          <w:sz w:val="28"/>
          <w:szCs w:val="28"/>
        </w:rPr>
        <w:t>Балаганского</w:t>
      </w:r>
      <w:r w:rsidRPr="0068792A">
        <w:rPr>
          <w:rFonts w:ascii="Arial" w:hAnsi="Arial" w:cs="Arial"/>
          <w:b/>
          <w:sz w:val="28"/>
          <w:szCs w:val="28"/>
        </w:rPr>
        <w:t xml:space="preserve"> района </w:t>
      </w:r>
      <w:r w:rsidR="00603459" w:rsidRPr="0068792A">
        <w:rPr>
          <w:rFonts w:ascii="Arial" w:hAnsi="Arial" w:cs="Arial"/>
          <w:b/>
          <w:sz w:val="28"/>
          <w:szCs w:val="28"/>
        </w:rPr>
        <w:t>Иркутской</w:t>
      </w:r>
      <w:r w:rsidRPr="0068792A">
        <w:rPr>
          <w:rFonts w:ascii="Arial" w:hAnsi="Arial" w:cs="Arial"/>
          <w:b/>
          <w:sz w:val="28"/>
          <w:szCs w:val="28"/>
        </w:rPr>
        <w:t xml:space="preserve"> области</w:t>
      </w:r>
    </w:p>
    <w:p w:rsidR="00C569AD" w:rsidRPr="0068792A" w:rsidRDefault="00C569AD" w:rsidP="00654B8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8792A">
        <w:rPr>
          <w:rFonts w:ascii="Arial" w:hAnsi="Arial" w:cs="Arial"/>
          <w:b/>
          <w:sz w:val="28"/>
          <w:szCs w:val="28"/>
        </w:rPr>
        <w:t>на период 201</w:t>
      </w:r>
      <w:r w:rsidR="00634BDB" w:rsidRPr="0068792A">
        <w:rPr>
          <w:rFonts w:ascii="Arial" w:hAnsi="Arial" w:cs="Arial"/>
          <w:b/>
          <w:sz w:val="28"/>
          <w:szCs w:val="28"/>
        </w:rPr>
        <w:t>7</w:t>
      </w:r>
      <w:r w:rsidRPr="0068792A">
        <w:rPr>
          <w:rFonts w:ascii="Arial" w:hAnsi="Arial" w:cs="Arial"/>
          <w:b/>
          <w:sz w:val="28"/>
          <w:szCs w:val="28"/>
        </w:rPr>
        <w:t xml:space="preserve"> -2</w:t>
      </w:r>
      <w:r w:rsidR="007F7712">
        <w:rPr>
          <w:rFonts w:ascii="Arial" w:hAnsi="Arial" w:cs="Arial"/>
          <w:b/>
          <w:sz w:val="28"/>
          <w:szCs w:val="28"/>
        </w:rPr>
        <w:t>030</w:t>
      </w:r>
      <w:r w:rsidRPr="0068792A">
        <w:rPr>
          <w:rFonts w:ascii="Arial" w:hAnsi="Arial" w:cs="Arial"/>
          <w:b/>
          <w:sz w:val="28"/>
          <w:szCs w:val="28"/>
        </w:rPr>
        <w:t xml:space="preserve"> годы</w:t>
      </w:r>
    </w:p>
    <w:p w:rsidR="00C569AD" w:rsidRPr="0068792A" w:rsidRDefault="00C569AD" w:rsidP="00654B8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569AD" w:rsidRPr="0068792A" w:rsidRDefault="00C569AD" w:rsidP="00654B82">
      <w:pPr>
        <w:spacing w:line="240" w:lineRule="auto"/>
        <w:jc w:val="center"/>
        <w:rPr>
          <w:rFonts w:ascii="Arial" w:hAnsi="Arial" w:cs="Arial"/>
          <w:sz w:val="28"/>
          <w:szCs w:val="28"/>
          <w:shd w:val="clear" w:color="auto" w:fill="FFFF00"/>
        </w:rPr>
      </w:pPr>
    </w:p>
    <w:p w:rsidR="00C569AD" w:rsidRPr="0068792A" w:rsidRDefault="00C569AD" w:rsidP="00654B82">
      <w:pPr>
        <w:spacing w:line="240" w:lineRule="auto"/>
        <w:jc w:val="center"/>
        <w:rPr>
          <w:rFonts w:ascii="Arial" w:hAnsi="Arial" w:cs="Arial"/>
          <w:sz w:val="28"/>
          <w:szCs w:val="28"/>
          <w:shd w:val="clear" w:color="auto" w:fill="FFFF00"/>
        </w:rPr>
      </w:pPr>
    </w:p>
    <w:p w:rsidR="00C569AD" w:rsidRPr="0068792A" w:rsidRDefault="00C569AD" w:rsidP="00654B82">
      <w:pPr>
        <w:spacing w:line="240" w:lineRule="auto"/>
        <w:jc w:val="both"/>
        <w:rPr>
          <w:rFonts w:ascii="Arial" w:hAnsi="Arial" w:cs="Arial"/>
          <w:sz w:val="28"/>
          <w:szCs w:val="28"/>
          <w:shd w:val="clear" w:color="auto" w:fill="FFFF00"/>
        </w:rPr>
      </w:pPr>
    </w:p>
    <w:p w:rsidR="00C569AD" w:rsidRPr="0068792A" w:rsidRDefault="00C569AD" w:rsidP="00654B82">
      <w:pPr>
        <w:spacing w:line="240" w:lineRule="auto"/>
        <w:jc w:val="both"/>
        <w:rPr>
          <w:rFonts w:ascii="Arial" w:hAnsi="Arial" w:cs="Arial"/>
          <w:shd w:val="clear" w:color="auto" w:fill="FFFF00"/>
        </w:rPr>
      </w:pPr>
    </w:p>
    <w:p w:rsidR="00C569AD" w:rsidRPr="0068792A" w:rsidRDefault="00C569AD" w:rsidP="00654B82">
      <w:pPr>
        <w:spacing w:line="240" w:lineRule="auto"/>
        <w:jc w:val="both"/>
        <w:rPr>
          <w:rFonts w:ascii="Arial" w:hAnsi="Arial" w:cs="Arial"/>
          <w:shd w:val="clear" w:color="auto" w:fill="FFFF00"/>
        </w:rPr>
      </w:pPr>
    </w:p>
    <w:p w:rsidR="00C569AD" w:rsidRPr="0068792A" w:rsidRDefault="00C569AD" w:rsidP="00654B82">
      <w:pPr>
        <w:spacing w:line="240" w:lineRule="auto"/>
        <w:jc w:val="both"/>
        <w:rPr>
          <w:rFonts w:ascii="Arial" w:hAnsi="Arial" w:cs="Arial"/>
        </w:rPr>
      </w:pPr>
    </w:p>
    <w:p w:rsidR="00C569AD" w:rsidRPr="0068792A" w:rsidRDefault="00C569AD" w:rsidP="00654B82">
      <w:pPr>
        <w:spacing w:line="240" w:lineRule="auto"/>
        <w:jc w:val="both"/>
        <w:rPr>
          <w:rFonts w:ascii="Arial" w:hAnsi="Arial" w:cs="Arial"/>
        </w:rPr>
      </w:pPr>
    </w:p>
    <w:p w:rsidR="00C569AD" w:rsidRPr="0068792A" w:rsidRDefault="00C569AD" w:rsidP="00654B82">
      <w:pPr>
        <w:spacing w:line="240" w:lineRule="auto"/>
        <w:jc w:val="both"/>
        <w:rPr>
          <w:rFonts w:ascii="Arial" w:hAnsi="Arial" w:cs="Arial"/>
        </w:rPr>
      </w:pPr>
    </w:p>
    <w:p w:rsidR="00C569AD" w:rsidRPr="0068792A" w:rsidRDefault="00C569AD" w:rsidP="00654B82">
      <w:pPr>
        <w:spacing w:line="240" w:lineRule="auto"/>
        <w:jc w:val="both"/>
        <w:rPr>
          <w:rFonts w:ascii="Arial" w:hAnsi="Arial" w:cs="Arial"/>
        </w:rPr>
      </w:pPr>
    </w:p>
    <w:p w:rsidR="00C569AD" w:rsidRPr="0068792A" w:rsidRDefault="00C569AD" w:rsidP="00654B82">
      <w:pPr>
        <w:spacing w:line="240" w:lineRule="auto"/>
        <w:jc w:val="both"/>
        <w:rPr>
          <w:rFonts w:ascii="Arial" w:hAnsi="Arial" w:cs="Arial"/>
        </w:rPr>
      </w:pPr>
    </w:p>
    <w:p w:rsidR="00C569AD" w:rsidRPr="0068792A" w:rsidRDefault="00C569AD" w:rsidP="00654B82">
      <w:pPr>
        <w:spacing w:line="240" w:lineRule="auto"/>
        <w:jc w:val="both"/>
        <w:rPr>
          <w:rFonts w:ascii="Arial" w:hAnsi="Arial" w:cs="Arial"/>
        </w:rPr>
      </w:pPr>
    </w:p>
    <w:p w:rsidR="00C569AD" w:rsidRPr="0068792A" w:rsidRDefault="00C569AD" w:rsidP="00654B82">
      <w:pPr>
        <w:spacing w:line="240" w:lineRule="auto"/>
        <w:jc w:val="both"/>
        <w:rPr>
          <w:rFonts w:ascii="Arial" w:hAnsi="Arial" w:cs="Arial"/>
        </w:rPr>
      </w:pPr>
    </w:p>
    <w:p w:rsidR="00C569AD" w:rsidRPr="0068792A" w:rsidRDefault="00C569AD" w:rsidP="00654B82">
      <w:pPr>
        <w:spacing w:line="240" w:lineRule="auto"/>
        <w:jc w:val="both"/>
        <w:rPr>
          <w:rFonts w:ascii="Arial" w:hAnsi="Arial" w:cs="Arial"/>
        </w:rPr>
      </w:pPr>
    </w:p>
    <w:p w:rsidR="00C569AD" w:rsidRPr="0068792A" w:rsidRDefault="00C569AD" w:rsidP="00654B82">
      <w:pPr>
        <w:spacing w:line="240" w:lineRule="auto"/>
        <w:jc w:val="both"/>
        <w:rPr>
          <w:rFonts w:ascii="Arial" w:hAnsi="Arial" w:cs="Arial"/>
        </w:rPr>
      </w:pPr>
    </w:p>
    <w:p w:rsidR="00C569AD" w:rsidRPr="0068792A" w:rsidRDefault="00C569AD" w:rsidP="00654B82">
      <w:pPr>
        <w:spacing w:line="240" w:lineRule="auto"/>
        <w:jc w:val="both"/>
        <w:rPr>
          <w:rFonts w:ascii="Arial" w:hAnsi="Arial" w:cs="Arial"/>
        </w:rPr>
      </w:pPr>
    </w:p>
    <w:p w:rsidR="00C569AD" w:rsidRPr="0068792A" w:rsidRDefault="00C569AD" w:rsidP="00654B82">
      <w:pPr>
        <w:spacing w:line="240" w:lineRule="auto"/>
        <w:jc w:val="both"/>
        <w:rPr>
          <w:rFonts w:ascii="Arial" w:hAnsi="Arial" w:cs="Arial"/>
        </w:rPr>
      </w:pPr>
    </w:p>
    <w:p w:rsidR="00C569AD" w:rsidRPr="0068792A" w:rsidRDefault="00C569AD" w:rsidP="00654B82">
      <w:pPr>
        <w:spacing w:line="240" w:lineRule="auto"/>
        <w:jc w:val="both"/>
        <w:rPr>
          <w:rFonts w:ascii="Arial" w:hAnsi="Arial" w:cs="Arial"/>
        </w:rPr>
      </w:pPr>
    </w:p>
    <w:p w:rsidR="00C569AD" w:rsidRPr="0068792A" w:rsidRDefault="00C569AD" w:rsidP="00654B82">
      <w:pPr>
        <w:spacing w:line="240" w:lineRule="auto"/>
        <w:jc w:val="both"/>
        <w:rPr>
          <w:rFonts w:ascii="Arial" w:hAnsi="Arial" w:cs="Arial"/>
        </w:rPr>
      </w:pPr>
    </w:p>
    <w:p w:rsidR="00C569AD" w:rsidRDefault="00C569AD" w:rsidP="00654B82">
      <w:pPr>
        <w:spacing w:line="240" w:lineRule="auto"/>
        <w:jc w:val="both"/>
        <w:rPr>
          <w:rFonts w:ascii="Arial" w:hAnsi="Arial" w:cs="Arial"/>
        </w:rPr>
      </w:pPr>
    </w:p>
    <w:p w:rsidR="00EC6FE0" w:rsidRPr="0068792A" w:rsidRDefault="00EC6FE0" w:rsidP="00654B82">
      <w:pPr>
        <w:spacing w:line="240" w:lineRule="auto"/>
        <w:jc w:val="both"/>
        <w:rPr>
          <w:rFonts w:ascii="Arial" w:hAnsi="Arial" w:cs="Arial"/>
        </w:rPr>
      </w:pPr>
    </w:p>
    <w:p w:rsidR="00C569AD" w:rsidRPr="0068792A" w:rsidRDefault="00C569AD" w:rsidP="00654B82">
      <w:pPr>
        <w:spacing w:line="240" w:lineRule="auto"/>
        <w:jc w:val="both"/>
        <w:rPr>
          <w:rFonts w:ascii="Arial" w:hAnsi="Arial" w:cs="Arial"/>
        </w:rPr>
      </w:pPr>
    </w:p>
    <w:p w:rsidR="00B23FB6" w:rsidRDefault="00B23FB6" w:rsidP="00654B82">
      <w:pPr>
        <w:spacing w:line="240" w:lineRule="auto"/>
        <w:jc w:val="center"/>
        <w:rPr>
          <w:rFonts w:ascii="Arial" w:hAnsi="Arial" w:cs="Arial"/>
        </w:rPr>
      </w:pPr>
    </w:p>
    <w:p w:rsidR="00C569AD" w:rsidRPr="0068792A" w:rsidRDefault="00603459" w:rsidP="00654B82">
      <w:pPr>
        <w:spacing w:line="240" w:lineRule="auto"/>
        <w:jc w:val="center"/>
        <w:rPr>
          <w:rFonts w:ascii="Arial" w:hAnsi="Arial" w:cs="Arial"/>
        </w:rPr>
      </w:pPr>
      <w:r w:rsidRPr="0068792A">
        <w:rPr>
          <w:rFonts w:ascii="Arial" w:hAnsi="Arial" w:cs="Arial"/>
        </w:rPr>
        <w:t>с.Бирит</w:t>
      </w:r>
      <w:r w:rsidR="00C569AD" w:rsidRPr="0068792A">
        <w:rPr>
          <w:rFonts w:ascii="Arial" w:hAnsi="Arial" w:cs="Arial"/>
        </w:rPr>
        <w:t xml:space="preserve"> 201</w:t>
      </w:r>
      <w:r w:rsidR="00634BDB" w:rsidRPr="0068792A">
        <w:rPr>
          <w:rFonts w:ascii="Arial" w:hAnsi="Arial" w:cs="Arial"/>
        </w:rPr>
        <w:t>6</w:t>
      </w:r>
    </w:p>
    <w:p w:rsidR="00634BDB" w:rsidRPr="0068792A" w:rsidRDefault="00634BDB" w:rsidP="00654B82">
      <w:pPr>
        <w:spacing w:line="240" w:lineRule="auto"/>
        <w:jc w:val="both"/>
        <w:rPr>
          <w:rFonts w:ascii="Arial" w:hAnsi="Arial" w:cs="Arial"/>
        </w:rPr>
      </w:pPr>
    </w:p>
    <w:tbl>
      <w:tblPr>
        <w:tblW w:w="11121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99"/>
        <w:gridCol w:w="142"/>
        <w:gridCol w:w="9355"/>
        <w:gridCol w:w="1425"/>
      </w:tblGrid>
      <w:tr w:rsidR="00C569AD" w:rsidRPr="0068792A" w:rsidTr="00333305">
        <w:tc>
          <w:tcPr>
            <w:tcW w:w="199" w:type="dxa"/>
            <w:shd w:val="clear" w:color="auto" w:fill="FFFFFF"/>
          </w:tcPr>
          <w:p w:rsidR="00C569AD" w:rsidRPr="0068792A" w:rsidRDefault="00C569AD" w:rsidP="00654B82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2" w:type="dxa"/>
            <w:shd w:val="clear" w:color="auto" w:fill="FFFFFF"/>
          </w:tcPr>
          <w:p w:rsidR="00C569AD" w:rsidRPr="0068792A" w:rsidRDefault="00C569AD" w:rsidP="00654B8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355" w:type="dxa"/>
            <w:shd w:val="clear" w:color="auto" w:fill="FFFFFF"/>
          </w:tcPr>
          <w:p w:rsidR="00C569AD" w:rsidRDefault="00C569AD" w:rsidP="00654B8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B23FB6" w:rsidRDefault="00B23FB6" w:rsidP="00654B8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B23FB6" w:rsidRPr="0068792A" w:rsidRDefault="00B23FB6" w:rsidP="00654B8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FFFFFF"/>
            <w:vAlign w:val="bottom"/>
          </w:tcPr>
          <w:p w:rsidR="00C569AD" w:rsidRPr="0068792A" w:rsidRDefault="00C569AD" w:rsidP="00654B8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C569AD" w:rsidRPr="00417BC3" w:rsidRDefault="00C569AD" w:rsidP="00654B82">
      <w:pPr>
        <w:spacing w:line="240" w:lineRule="auto"/>
        <w:jc w:val="center"/>
        <w:rPr>
          <w:rFonts w:ascii="Arial" w:hAnsi="Arial" w:cs="Arial"/>
        </w:rPr>
      </w:pPr>
      <w:r w:rsidRPr="00417BC3">
        <w:rPr>
          <w:rFonts w:ascii="Arial" w:hAnsi="Arial" w:cs="Arial"/>
          <w:b/>
        </w:rPr>
        <w:t>В</w:t>
      </w:r>
      <w:r w:rsidR="00654B82" w:rsidRPr="00417BC3">
        <w:rPr>
          <w:rFonts w:ascii="Arial" w:hAnsi="Arial" w:cs="Arial"/>
          <w:b/>
        </w:rPr>
        <w:t>В</w:t>
      </w:r>
      <w:r w:rsidRPr="00417BC3">
        <w:rPr>
          <w:rFonts w:ascii="Arial" w:hAnsi="Arial" w:cs="Arial"/>
          <w:b/>
        </w:rPr>
        <w:t>ЕДЕНИЕ</w:t>
      </w:r>
    </w:p>
    <w:p w:rsidR="008D67D1" w:rsidRPr="00417BC3" w:rsidRDefault="00C569AD" w:rsidP="000B5D4C">
      <w:pPr>
        <w:spacing w:line="240" w:lineRule="auto"/>
        <w:ind w:firstLine="709"/>
        <w:jc w:val="both"/>
        <w:rPr>
          <w:rFonts w:ascii="Arial" w:hAnsi="Arial" w:cs="Arial"/>
        </w:rPr>
      </w:pPr>
      <w:r w:rsidRPr="00417BC3">
        <w:rPr>
          <w:rFonts w:ascii="Arial" w:hAnsi="Arial" w:cs="Arial"/>
        </w:rPr>
        <w:t xml:space="preserve">Программа комплексного развития систем </w:t>
      </w:r>
      <w:r w:rsidR="007351F4" w:rsidRPr="00417BC3">
        <w:rPr>
          <w:rFonts w:ascii="Arial" w:hAnsi="Arial" w:cs="Arial"/>
        </w:rPr>
        <w:t xml:space="preserve">транспортной </w:t>
      </w:r>
      <w:r w:rsidRPr="00417BC3">
        <w:rPr>
          <w:rFonts w:ascii="Arial" w:hAnsi="Arial" w:cs="Arial"/>
        </w:rPr>
        <w:t xml:space="preserve">инфраструктуры (далее - Программа) </w:t>
      </w:r>
      <w:r w:rsidR="005060BA" w:rsidRPr="00417BC3">
        <w:rPr>
          <w:rFonts w:ascii="Arial" w:hAnsi="Arial" w:cs="Arial"/>
        </w:rPr>
        <w:t>Биритского</w:t>
      </w:r>
      <w:r w:rsidR="008F3D3D" w:rsidRPr="00417BC3">
        <w:rPr>
          <w:rFonts w:ascii="Arial" w:hAnsi="Arial" w:cs="Arial"/>
        </w:rPr>
        <w:t>муниципального образования</w:t>
      </w:r>
      <w:r w:rsidR="00F8482A" w:rsidRPr="00417BC3">
        <w:rPr>
          <w:rFonts w:ascii="Arial" w:hAnsi="Arial" w:cs="Arial"/>
        </w:rPr>
        <w:t xml:space="preserve">(далее - МО) </w:t>
      </w:r>
      <w:r w:rsidRPr="00417BC3">
        <w:rPr>
          <w:rFonts w:ascii="Arial" w:hAnsi="Arial" w:cs="Arial"/>
        </w:rPr>
        <w:t>разработана в соответствии с Федеральным законом</w:t>
      </w:r>
      <w:r w:rsidR="007351F4" w:rsidRPr="00417BC3">
        <w:rPr>
          <w:rFonts w:ascii="Arial" w:hAnsi="Arial" w:cs="Arial"/>
        </w:rPr>
        <w:t xml:space="preserve"> от 29 декабря 2014года №</w:t>
      </w:r>
      <w:r w:rsidR="008D67D1" w:rsidRPr="00417BC3">
        <w:rPr>
          <w:rFonts w:ascii="Arial" w:hAnsi="Arial" w:cs="Arial"/>
        </w:rPr>
        <w:t>456-ФЗ «О внесении изменений в Градостроительный кодекс Российской Федерации»</w:t>
      </w:r>
      <w:r w:rsidRPr="00417BC3">
        <w:rPr>
          <w:rFonts w:ascii="Arial" w:hAnsi="Arial" w:cs="Arial"/>
        </w:rPr>
        <w:t xml:space="preserve">  и</w:t>
      </w:r>
      <w:r w:rsidR="008D67D1" w:rsidRPr="00417BC3">
        <w:rPr>
          <w:rFonts w:ascii="Arial" w:hAnsi="Arial" w:cs="Arial"/>
        </w:rPr>
        <w:t xml:space="preserve"> Постановлением Правительства Российской Федерации от 25 декабря 2015</w:t>
      </w:r>
      <w:r w:rsidR="000D024C">
        <w:rPr>
          <w:rFonts w:ascii="Arial" w:hAnsi="Arial" w:cs="Arial"/>
        </w:rPr>
        <w:t xml:space="preserve"> года № </w:t>
      </w:r>
      <w:r w:rsidR="008D67D1" w:rsidRPr="00417BC3">
        <w:rPr>
          <w:rFonts w:ascii="Arial" w:hAnsi="Arial" w:cs="Arial"/>
        </w:rPr>
        <w:t>1440</w:t>
      </w:r>
      <w:r w:rsidR="00F8482A">
        <w:rPr>
          <w:rFonts w:ascii="Arial" w:hAnsi="Arial" w:cs="Arial"/>
        </w:rPr>
        <w:t xml:space="preserve"> «</w:t>
      </w:r>
      <w:r w:rsidR="008D67D1" w:rsidRPr="00417BC3">
        <w:rPr>
          <w:rFonts w:ascii="Arial" w:hAnsi="Arial" w:cs="Arial"/>
        </w:rPr>
        <w:t xml:space="preserve">Об утверждении требований к программам </w:t>
      </w:r>
      <w:r w:rsidR="008D67D1" w:rsidRPr="00417BC3">
        <w:rPr>
          <w:rFonts w:ascii="Arial" w:hAnsi="Arial" w:cs="Arial"/>
        </w:rPr>
        <w:lastRenderedPageBreak/>
        <w:t>комплексного развития транспортной инфраструктуры поселений, городских округов».</w:t>
      </w:r>
    </w:p>
    <w:p w:rsidR="00C569AD" w:rsidRPr="00417BC3" w:rsidRDefault="00C569AD" w:rsidP="000B5D4C">
      <w:pPr>
        <w:spacing w:line="240" w:lineRule="auto"/>
        <w:ind w:firstLine="709"/>
        <w:jc w:val="both"/>
        <w:rPr>
          <w:rFonts w:ascii="Arial" w:hAnsi="Arial" w:cs="Arial"/>
          <w:b/>
          <w:shd w:val="clear" w:color="auto" w:fill="FFFF00"/>
        </w:rPr>
      </w:pPr>
      <w:r w:rsidRPr="00417BC3">
        <w:rPr>
          <w:rFonts w:ascii="Arial" w:hAnsi="Arial" w:cs="Arial"/>
        </w:rPr>
        <w:t>Программа определяет основные</w:t>
      </w:r>
      <w:r w:rsidR="00B629A7" w:rsidRPr="00417BC3">
        <w:rPr>
          <w:rFonts w:ascii="Arial" w:hAnsi="Arial" w:cs="Arial"/>
        </w:rPr>
        <w:t xml:space="preserve"> мероприятия поповышения надежности функционирования транспортных систем, </w:t>
      </w:r>
      <w:r w:rsidRPr="00417BC3">
        <w:rPr>
          <w:rFonts w:ascii="Arial" w:hAnsi="Arial" w:cs="Arial"/>
        </w:rPr>
        <w:t xml:space="preserve">направления развития систем </w:t>
      </w:r>
      <w:r w:rsidR="008D67D1" w:rsidRPr="00417BC3">
        <w:rPr>
          <w:rFonts w:ascii="Arial" w:hAnsi="Arial" w:cs="Arial"/>
        </w:rPr>
        <w:t>транспортной инфраструктуры МО</w:t>
      </w:r>
      <w:r w:rsidR="00B629A7" w:rsidRPr="00417BC3">
        <w:rPr>
          <w:rFonts w:ascii="Arial" w:hAnsi="Arial" w:cs="Arial"/>
        </w:rPr>
        <w:t xml:space="preserve">, мероприятия по обеспечению комфортных и безопасных условий для проживания населения и </w:t>
      </w:r>
      <w:r w:rsidRPr="00417BC3">
        <w:rPr>
          <w:rFonts w:ascii="Arial" w:hAnsi="Arial" w:cs="Arial"/>
        </w:rPr>
        <w:t xml:space="preserve">улучшения экологического состояния МО. </w:t>
      </w:r>
    </w:p>
    <w:p w:rsidR="00C569AD" w:rsidRPr="00417BC3" w:rsidRDefault="00C569AD" w:rsidP="00654B82">
      <w:pPr>
        <w:spacing w:line="240" w:lineRule="auto"/>
        <w:jc w:val="both"/>
        <w:rPr>
          <w:rFonts w:ascii="Arial" w:hAnsi="Arial" w:cs="Arial"/>
          <w:b/>
          <w:shd w:val="clear" w:color="auto" w:fill="FFFF00"/>
        </w:rPr>
      </w:pPr>
    </w:p>
    <w:p w:rsidR="00C569AD" w:rsidRPr="00EC6FE0" w:rsidRDefault="00C569AD" w:rsidP="00EC6FE0">
      <w:pPr>
        <w:pStyle w:val="af2"/>
        <w:numPr>
          <w:ilvl w:val="0"/>
          <w:numId w:val="16"/>
        </w:numPr>
        <w:spacing w:line="240" w:lineRule="auto"/>
        <w:jc w:val="center"/>
        <w:rPr>
          <w:rFonts w:ascii="Arial" w:hAnsi="Arial" w:cs="Arial"/>
          <w:b/>
        </w:rPr>
      </w:pPr>
      <w:r w:rsidRPr="00EC6FE0">
        <w:rPr>
          <w:rFonts w:ascii="Arial" w:hAnsi="Arial" w:cs="Arial"/>
          <w:b/>
        </w:rPr>
        <w:t>ПАСПОРТ ПРОГРАММЫ</w:t>
      </w:r>
    </w:p>
    <w:p w:rsidR="00EC6FE0" w:rsidRPr="00EC6FE0" w:rsidRDefault="00EC6FE0" w:rsidP="00EC6FE0">
      <w:pPr>
        <w:pStyle w:val="af2"/>
        <w:spacing w:line="240" w:lineRule="auto"/>
        <w:rPr>
          <w:rFonts w:ascii="Arial" w:hAnsi="Arial" w:cs="Arial"/>
        </w:rPr>
      </w:pPr>
    </w:p>
    <w:tbl>
      <w:tblPr>
        <w:tblW w:w="10035" w:type="dxa"/>
        <w:tblLayout w:type="fixed"/>
        <w:tblLook w:val="04A0"/>
      </w:tblPr>
      <w:tblGrid>
        <w:gridCol w:w="4363"/>
        <w:gridCol w:w="5672"/>
      </w:tblGrid>
      <w:tr w:rsidR="00C569AD" w:rsidRPr="00292CE0" w:rsidTr="00C569A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417BC3" w:rsidRDefault="00C569AD" w:rsidP="00654B82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417BC3" w:rsidRDefault="00C569AD" w:rsidP="00C779FF">
            <w:pPr>
              <w:pStyle w:val="1a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417BC3">
              <w:rPr>
                <w:rFonts w:ascii="Courier New" w:hAnsi="Courier New" w:cs="Courier New"/>
                <w:szCs w:val="22"/>
              </w:rPr>
              <w:t xml:space="preserve">Программа комплексного развития систем </w:t>
            </w:r>
            <w:r w:rsidR="00B629A7" w:rsidRPr="00417BC3">
              <w:rPr>
                <w:rFonts w:ascii="Courier New" w:hAnsi="Courier New" w:cs="Courier New"/>
                <w:szCs w:val="22"/>
              </w:rPr>
              <w:t xml:space="preserve">транспортной </w:t>
            </w:r>
            <w:r w:rsidRPr="00417BC3">
              <w:rPr>
                <w:rFonts w:ascii="Courier New" w:hAnsi="Courier New" w:cs="Courier New"/>
                <w:szCs w:val="22"/>
              </w:rPr>
              <w:t xml:space="preserve">инфраструктуры </w:t>
            </w:r>
            <w:r w:rsidR="005060BA" w:rsidRPr="00417BC3">
              <w:rPr>
                <w:rFonts w:ascii="Courier New" w:hAnsi="Courier New" w:cs="Courier New"/>
                <w:szCs w:val="22"/>
              </w:rPr>
              <w:t>Биритского</w:t>
            </w:r>
            <w:r w:rsidR="008F3D3D" w:rsidRPr="00417BC3">
              <w:rPr>
                <w:rFonts w:ascii="Courier New" w:hAnsi="Courier New" w:cs="Courier New"/>
                <w:szCs w:val="22"/>
              </w:rPr>
              <w:t>муниципального образования</w:t>
            </w:r>
            <w:r w:rsidR="00603459" w:rsidRPr="00417BC3">
              <w:rPr>
                <w:rFonts w:ascii="Courier New" w:hAnsi="Courier New" w:cs="Courier New"/>
                <w:szCs w:val="22"/>
              </w:rPr>
              <w:t>Балаганского</w:t>
            </w:r>
            <w:r w:rsidRPr="00417BC3">
              <w:rPr>
                <w:rFonts w:ascii="Courier New" w:hAnsi="Courier New" w:cs="Courier New"/>
                <w:szCs w:val="22"/>
              </w:rPr>
              <w:t xml:space="preserve"> района </w:t>
            </w:r>
            <w:r w:rsidR="00603459" w:rsidRPr="00417BC3">
              <w:rPr>
                <w:rFonts w:ascii="Courier New" w:hAnsi="Courier New" w:cs="Courier New"/>
                <w:szCs w:val="22"/>
              </w:rPr>
              <w:t>Иркутской</w:t>
            </w:r>
            <w:r w:rsidRPr="00417BC3">
              <w:rPr>
                <w:rFonts w:ascii="Courier New" w:hAnsi="Courier New" w:cs="Courier New"/>
                <w:szCs w:val="22"/>
              </w:rPr>
              <w:t xml:space="preserve"> области на период 201</w:t>
            </w:r>
            <w:r w:rsidR="00B629A7" w:rsidRPr="00417BC3">
              <w:rPr>
                <w:rFonts w:ascii="Courier New" w:hAnsi="Courier New" w:cs="Courier New"/>
                <w:szCs w:val="22"/>
              </w:rPr>
              <w:t>7</w:t>
            </w:r>
            <w:r w:rsidRPr="00417BC3">
              <w:rPr>
                <w:rFonts w:ascii="Courier New" w:hAnsi="Courier New" w:cs="Courier New"/>
                <w:szCs w:val="22"/>
              </w:rPr>
              <w:t>- 20</w:t>
            </w:r>
            <w:r w:rsidR="00C779FF">
              <w:rPr>
                <w:rFonts w:ascii="Courier New" w:hAnsi="Courier New" w:cs="Courier New"/>
                <w:szCs w:val="22"/>
              </w:rPr>
              <w:t>30</w:t>
            </w:r>
            <w:r w:rsidRPr="00417BC3">
              <w:rPr>
                <w:rFonts w:ascii="Courier New" w:hAnsi="Courier New" w:cs="Courier New"/>
                <w:szCs w:val="22"/>
              </w:rPr>
              <w:t xml:space="preserve"> годы</w:t>
            </w:r>
          </w:p>
        </w:tc>
      </w:tr>
      <w:tr w:rsidR="00C569AD" w:rsidRPr="00292CE0" w:rsidTr="00B629A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417BC3" w:rsidRDefault="00C569AD" w:rsidP="00654B82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Основания для разработки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AD" w:rsidRPr="00417BC3" w:rsidRDefault="008F3D3D" w:rsidP="00654B82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В соответствии </w:t>
            </w:r>
            <w:r w:rsidR="00B629A7" w:rsidRPr="00417BC3">
              <w:rPr>
                <w:rFonts w:ascii="Courier New" w:hAnsi="Courier New" w:cs="Courier New"/>
                <w:sz w:val="22"/>
                <w:szCs w:val="22"/>
              </w:rPr>
              <w:t>с Федеральным законом от 29 декабря 2014года №456-ФЗ «О внесении изменений в Градостроительный кодекс Российской Федерации»</w:t>
            </w:r>
            <w:r w:rsidR="00E44827" w:rsidRPr="00417BC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B629A7" w:rsidRPr="00417BC3">
              <w:rPr>
                <w:rFonts w:ascii="Courier New" w:hAnsi="Courier New" w:cs="Courier New"/>
                <w:sz w:val="22"/>
                <w:szCs w:val="22"/>
              </w:rPr>
              <w:t xml:space="preserve"> Постановлением Правительства Российской Федерац</w:t>
            </w:r>
            <w:r w:rsidRPr="00417BC3">
              <w:rPr>
                <w:rFonts w:ascii="Courier New" w:hAnsi="Courier New" w:cs="Courier New"/>
                <w:sz w:val="22"/>
                <w:szCs w:val="22"/>
              </w:rPr>
              <w:t>ии от 25 декабря 2015года №1440 «</w:t>
            </w:r>
            <w:r w:rsidR="00B629A7" w:rsidRPr="00417BC3">
              <w:rPr>
                <w:rFonts w:ascii="Courier New" w:hAnsi="Courier New" w:cs="Courier New"/>
                <w:sz w:val="22"/>
                <w:szCs w:val="22"/>
              </w:rPr>
              <w:t>Об утверждении требований к программам комплексного развития транспортной инфраструктуры поселений, городских округов».</w:t>
            </w:r>
          </w:p>
        </w:tc>
      </w:tr>
      <w:tr w:rsidR="00C569AD" w:rsidRPr="00292CE0" w:rsidTr="00C569A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417BC3" w:rsidRDefault="00C569AD" w:rsidP="00654B82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Заказчик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417BC3" w:rsidRDefault="00C569AD" w:rsidP="00654B82">
            <w:pPr>
              <w:pStyle w:val="1a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417BC3">
              <w:rPr>
                <w:rFonts w:ascii="Courier New" w:hAnsi="Courier New" w:cs="Courier New"/>
                <w:szCs w:val="22"/>
              </w:rPr>
              <w:t xml:space="preserve">Администрация </w:t>
            </w:r>
            <w:r w:rsidR="005060BA" w:rsidRPr="00417BC3">
              <w:rPr>
                <w:rFonts w:ascii="Courier New" w:hAnsi="Courier New" w:cs="Courier New"/>
                <w:szCs w:val="22"/>
              </w:rPr>
              <w:t>Биритского</w:t>
            </w:r>
            <w:r w:rsidR="008F3D3D" w:rsidRPr="00417BC3">
              <w:rPr>
                <w:rFonts w:ascii="Courier New" w:hAnsi="Courier New" w:cs="Courier New"/>
                <w:szCs w:val="22"/>
              </w:rPr>
              <w:t>муниципального образования</w:t>
            </w:r>
            <w:r w:rsidR="00603459" w:rsidRPr="00417BC3">
              <w:rPr>
                <w:rFonts w:ascii="Courier New" w:hAnsi="Courier New" w:cs="Courier New"/>
                <w:szCs w:val="22"/>
              </w:rPr>
              <w:t>Балаганского</w:t>
            </w:r>
            <w:r w:rsidRPr="00417BC3">
              <w:rPr>
                <w:rFonts w:ascii="Courier New" w:hAnsi="Courier New" w:cs="Courier New"/>
                <w:szCs w:val="22"/>
              </w:rPr>
              <w:t xml:space="preserve"> района </w:t>
            </w:r>
            <w:r w:rsidR="00603459" w:rsidRPr="00417BC3">
              <w:rPr>
                <w:rFonts w:ascii="Courier New" w:hAnsi="Courier New" w:cs="Courier New"/>
                <w:szCs w:val="22"/>
              </w:rPr>
              <w:t>Иркутской</w:t>
            </w:r>
            <w:r w:rsidRPr="00417BC3">
              <w:rPr>
                <w:rFonts w:ascii="Courier New" w:hAnsi="Courier New" w:cs="Courier New"/>
                <w:szCs w:val="22"/>
              </w:rPr>
              <w:t xml:space="preserve"> области</w:t>
            </w:r>
          </w:p>
        </w:tc>
      </w:tr>
      <w:tr w:rsidR="00C569AD" w:rsidRPr="00292CE0" w:rsidTr="00C569A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417BC3" w:rsidRDefault="00C569AD" w:rsidP="00654B82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9AD" w:rsidRPr="00417BC3" w:rsidRDefault="00C569AD" w:rsidP="00654B82">
            <w:pPr>
              <w:pStyle w:val="1a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417BC3">
              <w:rPr>
                <w:rFonts w:ascii="Courier New" w:hAnsi="Courier New" w:cs="Courier New"/>
                <w:szCs w:val="22"/>
              </w:rPr>
              <w:t xml:space="preserve">Администрация </w:t>
            </w:r>
            <w:r w:rsidR="005060BA" w:rsidRPr="00417BC3">
              <w:rPr>
                <w:rFonts w:ascii="Courier New" w:hAnsi="Courier New" w:cs="Courier New"/>
                <w:szCs w:val="22"/>
              </w:rPr>
              <w:t>Биритского</w:t>
            </w:r>
            <w:r w:rsidR="008F3D3D" w:rsidRPr="00417BC3">
              <w:rPr>
                <w:rFonts w:ascii="Courier New" w:hAnsi="Courier New" w:cs="Courier New"/>
                <w:szCs w:val="22"/>
              </w:rPr>
              <w:t>муниципального образования</w:t>
            </w:r>
            <w:r w:rsidR="00603459" w:rsidRPr="00417BC3">
              <w:rPr>
                <w:rFonts w:ascii="Courier New" w:hAnsi="Courier New" w:cs="Courier New"/>
                <w:szCs w:val="22"/>
              </w:rPr>
              <w:t>Балаганского</w:t>
            </w:r>
            <w:r w:rsidRPr="00417BC3">
              <w:rPr>
                <w:rFonts w:ascii="Courier New" w:hAnsi="Courier New" w:cs="Courier New"/>
                <w:szCs w:val="22"/>
              </w:rPr>
              <w:t xml:space="preserve"> района </w:t>
            </w:r>
            <w:r w:rsidR="00603459" w:rsidRPr="00417BC3">
              <w:rPr>
                <w:rFonts w:ascii="Courier New" w:hAnsi="Courier New" w:cs="Courier New"/>
                <w:szCs w:val="22"/>
              </w:rPr>
              <w:t>Иркутской</w:t>
            </w:r>
            <w:r w:rsidRPr="00417BC3">
              <w:rPr>
                <w:rFonts w:ascii="Courier New" w:hAnsi="Courier New" w:cs="Courier New"/>
                <w:szCs w:val="22"/>
              </w:rPr>
              <w:t xml:space="preserve"> области</w:t>
            </w:r>
          </w:p>
        </w:tc>
      </w:tr>
      <w:tr w:rsidR="00C569AD" w:rsidRPr="00292CE0" w:rsidTr="00C569A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417BC3" w:rsidRDefault="00C569AD" w:rsidP="00654B82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Цели и задачи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417BC3" w:rsidRDefault="00C569AD" w:rsidP="00654B82">
            <w:pPr>
              <w:pStyle w:val="1a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417BC3">
              <w:rPr>
                <w:rFonts w:ascii="Courier New" w:hAnsi="Courier New" w:cs="Courier New"/>
                <w:szCs w:val="22"/>
              </w:rPr>
              <w:t xml:space="preserve">Развитие систем </w:t>
            </w:r>
            <w:r w:rsidR="00E44827" w:rsidRPr="00417BC3">
              <w:rPr>
                <w:rFonts w:ascii="Courier New" w:hAnsi="Courier New" w:cs="Courier New"/>
                <w:szCs w:val="22"/>
              </w:rPr>
              <w:t xml:space="preserve">транспортной инфраструктуры </w:t>
            </w:r>
            <w:r w:rsidRPr="00417BC3">
              <w:rPr>
                <w:rFonts w:ascii="Courier New" w:hAnsi="Courier New" w:cs="Courier New"/>
                <w:szCs w:val="22"/>
              </w:rPr>
              <w:t>в соответствии с текущими и перспективными потребностями муниципального образования, в целях повышения качества услуг и улучшения экологического состояния.</w:t>
            </w:r>
          </w:p>
        </w:tc>
      </w:tr>
      <w:tr w:rsidR="00C569AD" w:rsidRPr="00292CE0" w:rsidTr="00C569A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417BC3" w:rsidRDefault="00C569AD" w:rsidP="00654B82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Важнейшие целевые показатели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9AD" w:rsidRPr="00417BC3" w:rsidRDefault="00E44827" w:rsidP="00654B82">
            <w:pPr>
              <w:pStyle w:val="1a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417BC3">
              <w:rPr>
                <w:rFonts w:ascii="Courier New" w:hAnsi="Courier New" w:cs="Courier New"/>
                <w:szCs w:val="22"/>
              </w:rPr>
              <w:t>Безопасность, качество и эффективность транспортного обслуживания населения, юридических лиц и индивидуальных предпринимателей на территории поселения. Доступность объектов транспортной инфраструктуры для населения и субъектов экономической деятельности</w:t>
            </w:r>
            <w:r w:rsidR="00BC4D97" w:rsidRPr="00417BC3">
              <w:rPr>
                <w:rFonts w:ascii="Courier New" w:hAnsi="Courier New" w:cs="Courier New"/>
                <w:szCs w:val="22"/>
              </w:rPr>
              <w:t xml:space="preserve"> в соответствии с нормативами градостроительного проектирования поселения. Развитие транспортной инфраструктуры, сбалансированное с градостроительной деятельностью в поселении, повышения эффективности функционирования. Создание приоритетных условий для обеспечения безопасности жизни и здоровья участников движения. Создание условий для пешеходного и велосипедного движения населения</w:t>
            </w:r>
          </w:p>
        </w:tc>
      </w:tr>
      <w:tr w:rsidR="00C569AD" w:rsidRPr="00292CE0" w:rsidTr="00C569A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417BC3" w:rsidRDefault="00C569AD" w:rsidP="00654B82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9AD" w:rsidRPr="00417BC3" w:rsidRDefault="00C569AD" w:rsidP="00654B82">
            <w:pPr>
              <w:pStyle w:val="1a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417BC3">
              <w:rPr>
                <w:rFonts w:ascii="Courier New" w:hAnsi="Courier New" w:cs="Courier New"/>
                <w:szCs w:val="22"/>
              </w:rPr>
              <w:t>201</w:t>
            </w:r>
            <w:r w:rsidR="00E44827" w:rsidRPr="00417BC3">
              <w:rPr>
                <w:rFonts w:ascii="Courier New" w:hAnsi="Courier New" w:cs="Courier New"/>
                <w:szCs w:val="22"/>
              </w:rPr>
              <w:t>7</w:t>
            </w:r>
            <w:r w:rsidRPr="00417BC3">
              <w:rPr>
                <w:rFonts w:ascii="Courier New" w:hAnsi="Courier New" w:cs="Courier New"/>
                <w:szCs w:val="22"/>
              </w:rPr>
              <w:t>- 20</w:t>
            </w:r>
            <w:r w:rsidR="00654B82" w:rsidRPr="00417BC3">
              <w:rPr>
                <w:rFonts w:ascii="Courier New" w:hAnsi="Courier New" w:cs="Courier New"/>
                <w:szCs w:val="22"/>
              </w:rPr>
              <w:t>30</w:t>
            </w:r>
            <w:r w:rsidRPr="00417BC3">
              <w:rPr>
                <w:rFonts w:ascii="Courier New" w:hAnsi="Courier New" w:cs="Courier New"/>
                <w:szCs w:val="22"/>
              </w:rPr>
              <w:t xml:space="preserve"> годы</w:t>
            </w:r>
          </w:p>
        </w:tc>
      </w:tr>
      <w:tr w:rsidR="00C569AD" w:rsidRPr="00292CE0" w:rsidTr="00C569A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417BC3" w:rsidRDefault="00C569AD" w:rsidP="00654B82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Основные мероприятия Программы</w:t>
            </w:r>
          </w:p>
          <w:p w:rsidR="00C84A03" w:rsidRPr="00417BC3" w:rsidRDefault="00C84A03" w:rsidP="00654B82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</w:p>
          <w:p w:rsidR="00C84A03" w:rsidRPr="00417BC3" w:rsidRDefault="00C84A03" w:rsidP="00654B82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</w:p>
          <w:p w:rsidR="00C84A03" w:rsidRPr="00417BC3" w:rsidRDefault="00C84A03" w:rsidP="00654B82">
            <w:pPr>
              <w:spacing w:line="240" w:lineRule="auto"/>
              <w:jc w:val="both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784" w:rsidRPr="00417BC3" w:rsidRDefault="00C569AD" w:rsidP="00654B82">
            <w:pPr>
              <w:pStyle w:val="1a"/>
              <w:numPr>
                <w:ilvl w:val="0"/>
                <w:numId w:val="2"/>
              </w:numPr>
              <w:tabs>
                <w:tab w:val="clear" w:pos="0"/>
                <w:tab w:val="left" w:pos="34"/>
              </w:tabs>
              <w:spacing w:line="240" w:lineRule="auto"/>
              <w:ind w:left="34" w:firstLine="141"/>
              <w:jc w:val="both"/>
              <w:rPr>
                <w:rFonts w:ascii="Courier New" w:hAnsi="Courier New" w:cs="Courier New"/>
              </w:rPr>
            </w:pPr>
            <w:r w:rsidRPr="00417BC3">
              <w:rPr>
                <w:rFonts w:ascii="Courier New" w:hAnsi="Courier New" w:cs="Courier New"/>
                <w:szCs w:val="22"/>
              </w:rPr>
              <w:t xml:space="preserve">Поэтапная реконструкция сетей </w:t>
            </w:r>
            <w:r w:rsidR="004229CC" w:rsidRPr="00417BC3">
              <w:rPr>
                <w:rFonts w:ascii="Courier New" w:hAnsi="Courier New" w:cs="Courier New"/>
                <w:szCs w:val="22"/>
              </w:rPr>
              <w:t xml:space="preserve">транспортной </w:t>
            </w:r>
            <w:r w:rsidR="00A73784" w:rsidRPr="00417BC3">
              <w:rPr>
                <w:rFonts w:ascii="Courier New" w:hAnsi="Courier New" w:cs="Courier New"/>
                <w:szCs w:val="22"/>
              </w:rPr>
              <w:t>инфраструктуры;</w:t>
            </w:r>
          </w:p>
          <w:p w:rsidR="00A73784" w:rsidRPr="00417BC3" w:rsidRDefault="007A0D75" w:rsidP="00654B82">
            <w:pPr>
              <w:pStyle w:val="1a"/>
              <w:numPr>
                <w:ilvl w:val="0"/>
                <w:numId w:val="2"/>
              </w:numPr>
              <w:tabs>
                <w:tab w:val="clear" w:pos="0"/>
                <w:tab w:val="left" w:pos="34"/>
              </w:tabs>
              <w:spacing w:line="240" w:lineRule="auto"/>
              <w:ind w:left="34" w:firstLine="141"/>
              <w:jc w:val="both"/>
              <w:rPr>
                <w:rFonts w:ascii="Courier New" w:hAnsi="Courier New" w:cs="Courier New"/>
              </w:rPr>
            </w:pPr>
            <w:r w:rsidRPr="00417BC3">
              <w:rPr>
                <w:rFonts w:ascii="Courier New" w:hAnsi="Courier New" w:cs="Courier New"/>
                <w:szCs w:val="22"/>
              </w:rPr>
              <w:t>Поэтапная м</w:t>
            </w:r>
            <w:r w:rsidR="00C569AD" w:rsidRPr="00417BC3">
              <w:rPr>
                <w:rFonts w:ascii="Courier New" w:hAnsi="Courier New" w:cs="Courier New"/>
                <w:szCs w:val="22"/>
              </w:rPr>
              <w:t xml:space="preserve">одернизация </w:t>
            </w:r>
            <w:r w:rsidR="004229CC" w:rsidRPr="00417BC3">
              <w:rPr>
                <w:rFonts w:ascii="Courier New" w:hAnsi="Courier New" w:cs="Courier New"/>
                <w:szCs w:val="22"/>
              </w:rPr>
              <w:t>направленные на увеличение эффективности транспортного обслуживания</w:t>
            </w:r>
            <w:r w:rsidRPr="00417BC3">
              <w:rPr>
                <w:rFonts w:ascii="Courier New" w:hAnsi="Courier New" w:cs="Courier New"/>
                <w:szCs w:val="22"/>
              </w:rPr>
              <w:t>,</w:t>
            </w:r>
            <w:r w:rsidR="004229CC" w:rsidRPr="00417BC3">
              <w:rPr>
                <w:rFonts w:ascii="Courier New" w:hAnsi="Courier New" w:cs="Courier New"/>
                <w:szCs w:val="22"/>
              </w:rPr>
              <w:t xml:space="preserve"> повышение безопасности дорожного движения</w:t>
            </w:r>
            <w:r w:rsidR="00A73784" w:rsidRPr="00417BC3">
              <w:rPr>
                <w:rFonts w:ascii="Courier New" w:hAnsi="Courier New" w:cs="Courier New"/>
                <w:szCs w:val="22"/>
              </w:rPr>
              <w:t>;</w:t>
            </w:r>
          </w:p>
          <w:p w:rsidR="007A0D75" w:rsidRPr="00417BC3" w:rsidRDefault="007A0D75" w:rsidP="00654B82">
            <w:pPr>
              <w:pStyle w:val="1a"/>
              <w:numPr>
                <w:ilvl w:val="0"/>
                <w:numId w:val="2"/>
              </w:numPr>
              <w:tabs>
                <w:tab w:val="clear" w:pos="0"/>
                <w:tab w:val="left" w:pos="34"/>
              </w:tabs>
              <w:spacing w:line="240" w:lineRule="auto"/>
              <w:ind w:left="34" w:firstLine="141"/>
              <w:jc w:val="both"/>
              <w:rPr>
                <w:rFonts w:ascii="Courier New" w:hAnsi="Courier New" w:cs="Courier New"/>
              </w:rPr>
            </w:pPr>
            <w:r w:rsidRPr="00417BC3">
              <w:rPr>
                <w:rFonts w:ascii="Courier New" w:hAnsi="Courier New" w:cs="Courier New"/>
                <w:szCs w:val="22"/>
              </w:rPr>
              <w:t xml:space="preserve">Поэтапное приведение </w:t>
            </w:r>
            <w:r w:rsidR="00A708E6" w:rsidRPr="00417BC3">
              <w:rPr>
                <w:rFonts w:ascii="Courier New" w:hAnsi="Courier New" w:cs="Courier New"/>
                <w:szCs w:val="22"/>
              </w:rPr>
              <w:t>технического</w:t>
            </w:r>
            <w:r w:rsidRPr="00417BC3">
              <w:rPr>
                <w:rFonts w:ascii="Courier New" w:hAnsi="Courier New" w:cs="Courier New"/>
                <w:szCs w:val="22"/>
              </w:rPr>
              <w:t xml:space="preserve"> уровня с</w:t>
            </w:r>
            <w:r w:rsidR="00A73784" w:rsidRPr="00417BC3">
              <w:rPr>
                <w:rFonts w:ascii="Courier New" w:hAnsi="Courier New" w:cs="Courier New"/>
                <w:szCs w:val="22"/>
              </w:rPr>
              <w:t>у</w:t>
            </w:r>
            <w:r w:rsidRPr="00417BC3">
              <w:rPr>
                <w:rFonts w:ascii="Courier New" w:hAnsi="Courier New" w:cs="Courier New"/>
                <w:szCs w:val="22"/>
              </w:rPr>
              <w:t>ществующ</w:t>
            </w:r>
            <w:r w:rsidR="00A73784" w:rsidRPr="00417BC3">
              <w:rPr>
                <w:rFonts w:ascii="Courier New" w:hAnsi="Courier New" w:cs="Courier New"/>
                <w:szCs w:val="22"/>
              </w:rPr>
              <w:t>и</w:t>
            </w:r>
            <w:r w:rsidRPr="00417BC3">
              <w:rPr>
                <w:rFonts w:ascii="Courier New" w:hAnsi="Courier New" w:cs="Courier New"/>
                <w:szCs w:val="22"/>
              </w:rPr>
              <w:t>х автомобильных дорог в соответствие с</w:t>
            </w:r>
            <w:r w:rsidR="00A73784" w:rsidRPr="00417BC3">
              <w:rPr>
                <w:rFonts w:ascii="Courier New" w:hAnsi="Courier New" w:cs="Courier New"/>
                <w:szCs w:val="22"/>
              </w:rPr>
              <w:t xml:space="preserve"> нормативными требованиями;</w:t>
            </w:r>
          </w:p>
          <w:p w:rsidR="00C569AD" w:rsidRPr="00417BC3" w:rsidRDefault="00C569AD" w:rsidP="00654B82">
            <w:pPr>
              <w:pStyle w:val="1a"/>
              <w:tabs>
                <w:tab w:val="left" w:pos="34"/>
              </w:tabs>
              <w:spacing w:line="240" w:lineRule="auto"/>
              <w:ind w:left="175"/>
              <w:jc w:val="both"/>
              <w:rPr>
                <w:rFonts w:ascii="Courier New" w:hAnsi="Courier New" w:cs="Courier New"/>
              </w:rPr>
            </w:pPr>
          </w:p>
        </w:tc>
      </w:tr>
      <w:tr w:rsidR="00C569AD" w:rsidRPr="00292CE0" w:rsidTr="00C569A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417BC3" w:rsidRDefault="00C569AD" w:rsidP="00654B82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Объёмы и источники финансирования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417BC3" w:rsidRDefault="00C569AD" w:rsidP="00654B82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Финансовое обеспечение мероприятий Программы осуществляется за счёт средств инвестиционных программ, средств бюджета </w:t>
            </w:r>
            <w:r w:rsidR="008F3D3D" w:rsidRPr="00417BC3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в рамках муниципальных целевых программ и привлечения частных инвестиций. </w:t>
            </w:r>
          </w:p>
          <w:p w:rsidR="00C569AD" w:rsidRPr="00417BC3" w:rsidRDefault="00C569AD" w:rsidP="00F61DA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Объём финансирования Программы составляет </w:t>
            </w:r>
            <w:r w:rsidR="00BA6204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F61DA5">
              <w:rPr>
                <w:rFonts w:ascii="Courier New" w:hAnsi="Courier New" w:cs="Courier New"/>
                <w:sz w:val="22"/>
                <w:szCs w:val="22"/>
              </w:rPr>
              <w:t>605</w:t>
            </w:r>
            <w:r w:rsidR="00C159FD" w:rsidRPr="00417BC3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292CE0" w:rsidRPr="00417BC3">
              <w:rPr>
                <w:rFonts w:ascii="Courier New" w:hAnsi="Courier New" w:cs="Courier New"/>
                <w:sz w:val="22"/>
                <w:szCs w:val="22"/>
              </w:rPr>
              <w:t xml:space="preserve"> т</w:t>
            </w:r>
            <w:r w:rsidRPr="00417BC3">
              <w:rPr>
                <w:rFonts w:ascii="Courier New" w:hAnsi="Courier New" w:cs="Courier New"/>
                <w:sz w:val="22"/>
                <w:szCs w:val="22"/>
              </w:rPr>
              <w:t>ыс. руб.</w:t>
            </w:r>
          </w:p>
        </w:tc>
      </w:tr>
    </w:tbl>
    <w:p w:rsidR="00C569AD" w:rsidRPr="00292CE0" w:rsidRDefault="00C569AD" w:rsidP="00654B82">
      <w:pPr>
        <w:spacing w:line="240" w:lineRule="auto"/>
        <w:jc w:val="both"/>
        <w:rPr>
          <w:b/>
          <w:sz w:val="28"/>
          <w:szCs w:val="28"/>
        </w:rPr>
      </w:pPr>
    </w:p>
    <w:p w:rsidR="00C569AD" w:rsidRPr="00EC6FE0" w:rsidRDefault="00C569AD" w:rsidP="00BE7E38">
      <w:pPr>
        <w:pStyle w:val="af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b/>
        </w:rPr>
      </w:pPr>
      <w:r w:rsidRPr="00EC6FE0">
        <w:rPr>
          <w:rFonts w:ascii="Arial" w:hAnsi="Arial" w:cs="Arial"/>
          <w:b/>
        </w:rPr>
        <w:t xml:space="preserve">ХАРАКТЕРИСТИКА СУЩЕСТВУЮЩЕГО СОСТОЯНИЯ </w:t>
      </w:r>
      <w:r w:rsidR="00C84A03" w:rsidRPr="00EC6FE0">
        <w:rPr>
          <w:rFonts w:ascii="Arial" w:hAnsi="Arial" w:cs="Arial"/>
          <w:b/>
        </w:rPr>
        <w:t xml:space="preserve">ТРАНСПОРТНОЙ </w:t>
      </w:r>
      <w:r w:rsidRPr="00EC6FE0">
        <w:rPr>
          <w:rFonts w:ascii="Arial" w:hAnsi="Arial" w:cs="Arial"/>
          <w:b/>
        </w:rPr>
        <w:t>ИНФРАСТРУКТУРЫ</w:t>
      </w:r>
    </w:p>
    <w:p w:rsidR="00EC6FE0" w:rsidRPr="00EC6FE0" w:rsidRDefault="00EC6FE0" w:rsidP="00EC6FE0">
      <w:pPr>
        <w:pStyle w:val="af2"/>
        <w:spacing w:line="240" w:lineRule="auto"/>
        <w:rPr>
          <w:rFonts w:ascii="Arial" w:hAnsi="Arial" w:cs="Arial"/>
        </w:rPr>
      </w:pPr>
    </w:p>
    <w:p w:rsidR="00FA25F4" w:rsidRPr="00F8482A" w:rsidRDefault="00FA25F4" w:rsidP="00F8482A">
      <w:pPr>
        <w:tabs>
          <w:tab w:val="clear" w:pos="708"/>
          <w:tab w:val="left" w:pos="-567"/>
        </w:tabs>
        <w:spacing w:line="240" w:lineRule="auto"/>
        <w:ind w:left="142" w:firstLine="567"/>
        <w:jc w:val="both"/>
        <w:rPr>
          <w:rFonts w:ascii="Arial" w:hAnsi="Arial" w:cs="Arial"/>
        </w:rPr>
      </w:pPr>
      <w:r w:rsidRPr="00417BC3">
        <w:rPr>
          <w:rFonts w:ascii="Arial" w:hAnsi="Arial" w:cs="Arial"/>
        </w:rPr>
        <w:t xml:space="preserve">Биритское муниципальное образование расположено на юго-западе Балаганского района Иркутской области и граничит с р.п.Балаганск, </w:t>
      </w:r>
      <w:proofErr w:type="spellStart"/>
      <w:r w:rsidRPr="00417BC3">
        <w:rPr>
          <w:rFonts w:ascii="Arial" w:hAnsi="Arial" w:cs="Arial"/>
        </w:rPr>
        <w:t>д.Заславская</w:t>
      </w:r>
      <w:proofErr w:type="spellEnd"/>
      <w:r w:rsidRPr="00417BC3">
        <w:rPr>
          <w:rFonts w:ascii="Arial" w:hAnsi="Arial" w:cs="Arial"/>
        </w:rPr>
        <w:t xml:space="preserve">, </w:t>
      </w:r>
      <w:proofErr w:type="spellStart"/>
      <w:r w:rsidRPr="00417BC3">
        <w:rPr>
          <w:rFonts w:ascii="Arial" w:hAnsi="Arial" w:cs="Arial"/>
        </w:rPr>
        <w:t>с.Тарнополь</w:t>
      </w:r>
      <w:proofErr w:type="spellEnd"/>
      <w:r w:rsidRPr="00417BC3">
        <w:rPr>
          <w:rFonts w:ascii="Arial" w:hAnsi="Arial" w:cs="Arial"/>
        </w:rPr>
        <w:t xml:space="preserve"> и близлежащим </w:t>
      </w:r>
      <w:proofErr w:type="spellStart"/>
      <w:r w:rsidRPr="00417BC3">
        <w:rPr>
          <w:rFonts w:ascii="Arial" w:hAnsi="Arial" w:cs="Arial"/>
        </w:rPr>
        <w:t>Нукутским</w:t>
      </w:r>
      <w:proofErr w:type="spellEnd"/>
      <w:r w:rsidRPr="00417BC3">
        <w:rPr>
          <w:rFonts w:ascii="Arial" w:hAnsi="Arial" w:cs="Arial"/>
        </w:rPr>
        <w:t xml:space="preserve"> районом. Удаленность от районного центра р.п.Балаганска – 2</w:t>
      </w:r>
      <w:r w:rsidR="00AC0A4A">
        <w:rPr>
          <w:rFonts w:ascii="Arial" w:hAnsi="Arial" w:cs="Arial"/>
        </w:rPr>
        <w:t>3</w:t>
      </w:r>
      <w:r w:rsidRPr="00417BC3">
        <w:rPr>
          <w:rFonts w:ascii="Arial" w:hAnsi="Arial" w:cs="Arial"/>
        </w:rPr>
        <w:t xml:space="preserve"> км., от ближайшей железнодорожной станции (</w:t>
      </w:r>
      <w:proofErr w:type="spellStart"/>
      <w:r w:rsidRPr="00417BC3">
        <w:rPr>
          <w:rFonts w:ascii="Arial" w:hAnsi="Arial" w:cs="Arial"/>
        </w:rPr>
        <w:t>п.Залари</w:t>
      </w:r>
      <w:proofErr w:type="spellEnd"/>
      <w:r w:rsidRPr="00417BC3">
        <w:rPr>
          <w:rFonts w:ascii="Arial" w:hAnsi="Arial" w:cs="Arial"/>
        </w:rPr>
        <w:t>) - 105 км., а от облас</w:t>
      </w:r>
      <w:r w:rsidR="00342AB2">
        <w:rPr>
          <w:rFonts w:ascii="Arial" w:hAnsi="Arial" w:cs="Arial"/>
        </w:rPr>
        <w:t>тного центра г.Иркутска</w:t>
      </w:r>
      <w:r w:rsidR="000D024C">
        <w:rPr>
          <w:rFonts w:ascii="Arial" w:hAnsi="Arial" w:cs="Arial"/>
        </w:rPr>
        <w:t>–</w:t>
      </w:r>
      <w:r w:rsidR="00342AB2">
        <w:rPr>
          <w:rFonts w:ascii="Arial" w:hAnsi="Arial" w:cs="Arial"/>
        </w:rPr>
        <w:t xml:space="preserve"> 300км</w:t>
      </w:r>
      <w:r w:rsidRPr="00417BC3">
        <w:rPr>
          <w:rFonts w:ascii="Arial" w:hAnsi="Arial" w:cs="Arial"/>
        </w:rPr>
        <w:t>.</w:t>
      </w:r>
    </w:p>
    <w:p w:rsidR="00FA25F4" w:rsidRPr="00417BC3" w:rsidRDefault="00FA25F4" w:rsidP="00654B82">
      <w:pPr>
        <w:tabs>
          <w:tab w:val="clear" w:pos="708"/>
          <w:tab w:val="left" w:pos="-567"/>
        </w:tabs>
        <w:spacing w:line="240" w:lineRule="auto"/>
        <w:ind w:firstLine="709"/>
        <w:jc w:val="both"/>
        <w:rPr>
          <w:rFonts w:ascii="Arial" w:hAnsi="Arial" w:cs="Arial"/>
        </w:rPr>
      </w:pPr>
      <w:r w:rsidRPr="00417BC3">
        <w:rPr>
          <w:rFonts w:ascii="Arial" w:hAnsi="Arial" w:cs="Arial"/>
        </w:rPr>
        <w:t xml:space="preserve">В состав Биритского МО входит два населенных пункта с. Бирит, д. </w:t>
      </w:r>
      <w:proofErr w:type="spellStart"/>
      <w:r w:rsidRPr="00417BC3">
        <w:rPr>
          <w:rFonts w:ascii="Arial" w:hAnsi="Arial" w:cs="Arial"/>
        </w:rPr>
        <w:t>Одиса</w:t>
      </w:r>
      <w:proofErr w:type="spellEnd"/>
      <w:r w:rsidRPr="00417BC3">
        <w:rPr>
          <w:rFonts w:ascii="Arial" w:hAnsi="Arial" w:cs="Arial"/>
        </w:rPr>
        <w:t xml:space="preserve">. Территория </w:t>
      </w:r>
      <w:r w:rsidR="00AC0A4A">
        <w:rPr>
          <w:rFonts w:ascii="Arial" w:hAnsi="Arial" w:cs="Arial"/>
        </w:rPr>
        <w:t>муниципального образования</w:t>
      </w:r>
      <w:r w:rsidRPr="00417BC3">
        <w:rPr>
          <w:rFonts w:ascii="Arial" w:hAnsi="Arial" w:cs="Arial"/>
        </w:rPr>
        <w:t xml:space="preserve"> расположена вдоль побережья Братского водохранилища. Площадь территории </w:t>
      </w:r>
      <w:r w:rsidR="00342AB2">
        <w:rPr>
          <w:rFonts w:ascii="Arial" w:hAnsi="Arial" w:cs="Arial"/>
        </w:rPr>
        <w:t>муниципального образования составляет</w:t>
      </w:r>
      <w:r w:rsidRPr="00417BC3">
        <w:rPr>
          <w:rFonts w:ascii="Arial" w:hAnsi="Arial" w:cs="Arial"/>
        </w:rPr>
        <w:t xml:space="preserve"> 13,6 тыс. га или 2,1% от всей территории района. Чис</w:t>
      </w:r>
      <w:r w:rsidR="00342AB2">
        <w:rPr>
          <w:rFonts w:ascii="Arial" w:hAnsi="Arial" w:cs="Arial"/>
        </w:rPr>
        <w:t>ленность населения на 01.01.2016 г. в МО – 621чел., в том числе в с.Бирит – 60</w:t>
      </w:r>
      <w:r w:rsidRPr="00417BC3">
        <w:rPr>
          <w:rFonts w:ascii="Arial" w:hAnsi="Arial" w:cs="Arial"/>
        </w:rPr>
        <w:t xml:space="preserve">2 чел., </w:t>
      </w:r>
      <w:r w:rsidR="00342AB2">
        <w:rPr>
          <w:rFonts w:ascii="Arial" w:hAnsi="Arial" w:cs="Arial"/>
        </w:rPr>
        <w:t>д.Одиса – 1</w:t>
      </w:r>
      <w:r w:rsidRPr="00417BC3">
        <w:rPr>
          <w:rFonts w:ascii="Arial" w:hAnsi="Arial" w:cs="Arial"/>
        </w:rPr>
        <w:t xml:space="preserve">9 чел. </w:t>
      </w:r>
    </w:p>
    <w:p w:rsidR="00EC6FE0" w:rsidRPr="00EC6FE0" w:rsidRDefault="00EC6FE0" w:rsidP="00EC6FE0">
      <w:pPr>
        <w:pStyle w:val="af2"/>
        <w:spacing w:line="240" w:lineRule="auto"/>
        <w:ind w:left="1080"/>
        <w:rPr>
          <w:rFonts w:ascii="Arial" w:hAnsi="Arial" w:cs="Arial"/>
        </w:rPr>
      </w:pPr>
    </w:p>
    <w:p w:rsidR="006F081F" w:rsidRPr="00EC6FE0" w:rsidRDefault="00417BC3" w:rsidP="00EC6FE0">
      <w:pPr>
        <w:pStyle w:val="af2"/>
        <w:numPr>
          <w:ilvl w:val="1"/>
          <w:numId w:val="16"/>
        </w:numPr>
        <w:spacing w:line="240" w:lineRule="auto"/>
        <w:jc w:val="center"/>
        <w:rPr>
          <w:rFonts w:ascii="Arial" w:hAnsi="Arial" w:cs="Arial"/>
        </w:rPr>
      </w:pPr>
      <w:r w:rsidRPr="00EC6FE0">
        <w:rPr>
          <w:rFonts w:ascii="Arial" w:hAnsi="Arial" w:cs="Arial"/>
          <w:b/>
        </w:rPr>
        <w:t>УЛИЧНО-ДОРОЖНАЯ СЕТЬ</w:t>
      </w:r>
      <w:r w:rsidR="006F081F" w:rsidRPr="00EC6FE0">
        <w:rPr>
          <w:rFonts w:ascii="Arial" w:hAnsi="Arial" w:cs="Arial"/>
        </w:rPr>
        <w:t>.</w:t>
      </w:r>
    </w:p>
    <w:p w:rsidR="00EC6FE0" w:rsidRPr="00EC6FE0" w:rsidRDefault="00EC6FE0" w:rsidP="00EC6FE0">
      <w:pPr>
        <w:pStyle w:val="af2"/>
        <w:spacing w:line="240" w:lineRule="auto"/>
        <w:ind w:left="1080"/>
        <w:rPr>
          <w:rFonts w:ascii="Arial" w:hAnsi="Arial" w:cs="Arial"/>
        </w:rPr>
      </w:pPr>
    </w:p>
    <w:p w:rsidR="00CE66E4" w:rsidRPr="00417BC3" w:rsidRDefault="006F081F" w:rsidP="00654B82">
      <w:pPr>
        <w:spacing w:line="240" w:lineRule="auto"/>
        <w:jc w:val="both"/>
        <w:rPr>
          <w:rFonts w:ascii="Arial" w:hAnsi="Arial" w:cs="Arial"/>
        </w:rPr>
      </w:pPr>
      <w:r w:rsidRPr="00417BC3">
        <w:rPr>
          <w:rFonts w:ascii="Arial" w:hAnsi="Arial" w:cs="Arial"/>
        </w:rPr>
        <w:tab/>
        <w:t xml:space="preserve">Транспортный комплекс </w:t>
      </w:r>
      <w:r w:rsidR="005060BA" w:rsidRPr="00417BC3">
        <w:rPr>
          <w:rFonts w:ascii="Arial" w:hAnsi="Arial" w:cs="Arial"/>
        </w:rPr>
        <w:t>Биритского</w:t>
      </w:r>
      <w:r w:rsidR="008F3D3D" w:rsidRPr="00417BC3">
        <w:rPr>
          <w:rFonts w:ascii="Arial" w:hAnsi="Arial" w:cs="Arial"/>
        </w:rPr>
        <w:t>муниципального образования</w:t>
      </w:r>
      <w:r w:rsidRPr="00417BC3">
        <w:rPr>
          <w:rFonts w:ascii="Arial" w:hAnsi="Arial" w:cs="Arial"/>
        </w:rPr>
        <w:t xml:space="preserve"> представлен автомобильным видом транспорта</w:t>
      </w:r>
      <w:r w:rsidR="003244B9" w:rsidRPr="00417BC3">
        <w:rPr>
          <w:rFonts w:ascii="Arial" w:hAnsi="Arial" w:cs="Arial"/>
        </w:rPr>
        <w:t>.Каркас транспортной сети поселения формируется дорогами:</w:t>
      </w:r>
    </w:p>
    <w:p w:rsidR="006F18A1" w:rsidRPr="00417BC3" w:rsidRDefault="006F18A1" w:rsidP="00654B82">
      <w:pPr>
        <w:spacing w:line="240" w:lineRule="auto"/>
        <w:jc w:val="both"/>
        <w:rPr>
          <w:rFonts w:ascii="Arial" w:hAnsi="Arial" w:cs="Arial"/>
        </w:rPr>
      </w:pPr>
      <w:r w:rsidRPr="00417BC3">
        <w:rPr>
          <w:rFonts w:ascii="Arial" w:hAnsi="Arial" w:cs="Arial"/>
        </w:rPr>
        <w:t>1. Межмуниципального значения:</w:t>
      </w:r>
    </w:p>
    <w:p w:rsidR="003244B9" w:rsidRPr="00417BC3" w:rsidRDefault="00342AB2" w:rsidP="00654B8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</w:t>
      </w:r>
      <w:r w:rsidR="003244B9" w:rsidRPr="00417BC3">
        <w:rPr>
          <w:rFonts w:ascii="Arial" w:hAnsi="Arial" w:cs="Arial"/>
        </w:rPr>
        <w:t xml:space="preserve">автодорога «Подъезд к </w:t>
      </w:r>
      <w:r w:rsidR="00023EDD" w:rsidRPr="00417BC3">
        <w:rPr>
          <w:rFonts w:ascii="Arial" w:hAnsi="Arial" w:cs="Arial"/>
        </w:rPr>
        <w:t>с. Бирит</w:t>
      </w:r>
      <w:r w:rsidR="003244B9" w:rsidRPr="00417BC3">
        <w:rPr>
          <w:rFonts w:ascii="Arial" w:hAnsi="Arial" w:cs="Arial"/>
        </w:rPr>
        <w:t xml:space="preserve">» протяженность </w:t>
      </w:r>
      <w:r w:rsidR="00023EDD" w:rsidRPr="00417BC3">
        <w:rPr>
          <w:rFonts w:ascii="Arial" w:hAnsi="Arial" w:cs="Arial"/>
        </w:rPr>
        <w:t>1,9</w:t>
      </w:r>
      <w:r w:rsidR="003244B9" w:rsidRPr="00417BC3">
        <w:rPr>
          <w:rFonts w:ascii="Arial" w:hAnsi="Arial" w:cs="Arial"/>
        </w:rPr>
        <w:t xml:space="preserve"> км с асфальтобетонным покрытием </w:t>
      </w:r>
      <w:r w:rsidR="003244B9" w:rsidRPr="00417BC3">
        <w:rPr>
          <w:rFonts w:ascii="Arial" w:hAnsi="Arial" w:cs="Arial"/>
          <w:lang w:val="en-US"/>
        </w:rPr>
        <w:t>IV</w:t>
      </w:r>
      <w:r w:rsidR="003244B9" w:rsidRPr="00417BC3">
        <w:rPr>
          <w:rFonts w:ascii="Arial" w:hAnsi="Arial" w:cs="Arial"/>
        </w:rPr>
        <w:t xml:space="preserve"> категории;</w:t>
      </w:r>
    </w:p>
    <w:p w:rsidR="003244B9" w:rsidRPr="00417BC3" w:rsidRDefault="006F18A1" w:rsidP="00654B82">
      <w:pPr>
        <w:spacing w:line="240" w:lineRule="auto"/>
        <w:jc w:val="both"/>
        <w:rPr>
          <w:rFonts w:ascii="Arial" w:hAnsi="Arial" w:cs="Arial"/>
        </w:rPr>
      </w:pPr>
      <w:r w:rsidRPr="00417BC3">
        <w:rPr>
          <w:rFonts w:ascii="Arial" w:hAnsi="Arial" w:cs="Arial"/>
        </w:rPr>
        <w:t>2. Местного значения</w:t>
      </w:r>
      <w:r w:rsidR="009705EE" w:rsidRPr="00417BC3">
        <w:rPr>
          <w:rFonts w:ascii="Arial" w:hAnsi="Arial" w:cs="Arial"/>
        </w:rPr>
        <w:t>14,18</w:t>
      </w:r>
      <w:r w:rsidR="00F10795" w:rsidRPr="00417BC3">
        <w:rPr>
          <w:rFonts w:ascii="Arial" w:hAnsi="Arial" w:cs="Arial"/>
        </w:rPr>
        <w:t xml:space="preserve"> км</w:t>
      </w:r>
      <w:r w:rsidRPr="00417BC3">
        <w:rPr>
          <w:rFonts w:ascii="Arial" w:hAnsi="Arial" w:cs="Arial"/>
        </w:rPr>
        <w:t>: Таблица 1;</w:t>
      </w:r>
    </w:p>
    <w:p w:rsidR="00A96B70" w:rsidRPr="00417BC3" w:rsidRDefault="00A96B70" w:rsidP="00342AB2">
      <w:pPr>
        <w:spacing w:line="240" w:lineRule="auto"/>
        <w:ind w:firstLine="709"/>
        <w:jc w:val="both"/>
        <w:rPr>
          <w:rFonts w:ascii="Arial" w:hAnsi="Arial" w:cs="Arial"/>
        </w:rPr>
      </w:pPr>
      <w:r w:rsidRPr="00417BC3">
        <w:rPr>
          <w:rFonts w:ascii="Arial" w:hAnsi="Arial" w:cs="Arial"/>
        </w:rPr>
        <w:t xml:space="preserve">Существующая улично-дорожная сеть </w:t>
      </w:r>
      <w:r w:rsidR="00342AB2">
        <w:rPr>
          <w:rFonts w:ascii="Arial" w:hAnsi="Arial" w:cs="Arial"/>
        </w:rPr>
        <w:t xml:space="preserve">д. </w:t>
      </w:r>
      <w:proofErr w:type="spellStart"/>
      <w:r w:rsidR="00342AB2">
        <w:rPr>
          <w:rFonts w:ascii="Arial" w:hAnsi="Arial" w:cs="Arial"/>
        </w:rPr>
        <w:t>Одиса</w:t>
      </w:r>
      <w:r w:rsidRPr="00417BC3">
        <w:rPr>
          <w:rFonts w:ascii="Arial" w:hAnsi="Arial" w:cs="Arial"/>
        </w:rPr>
        <w:t>представлена</w:t>
      </w:r>
      <w:proofErr w:type="spellEnd"/>
      <w:r w:rsidRPr="00417BC3">
        <w:rPr>
          <w:rFonts w:ascii="Arial" w:hAnsi="Arial" w:cs="Arial"/>
        </w:rPr>
        <w:t xml:space="preserve"> основной улицей ул. Трактовая по которой осуществляются основные транспортные связи. Улично-дорожная сеть д. </w:t>
      </w:r>
      <w:proofErr w:type="spellStart"/>
      <w:r w:rsidRPr="00417BC3">
        <w:rPr>
          <w:rFonts w:ascii="Arial" w:hAnsi="Arial" w:cs="Arial"/>
        </w:rPr>
        <w:t>Одиса</w:t>
      </w:r>
      <w:proofErr w:type="spellEnd"/>
      <w:r w:rsidRPr="00417BC3">
        <w:rPr>
          <w:rFonts w:ascii="Arial" w:hAnsi="Arial" w:cs="Arial"/>
        </w:rPr>
        <w:t xml:space="preserve"> имеет преимущественно смешанную структуру</w:t>
      </w:r>
      <w:r w:rsidR="00C27809" w:rsidRPr="00417BC3">
        <w:rPr>
          <w:rFonts w:ascii="Arial" w:hAnsi="Arial" w:cs="Arial"/>
        </w:rPr>
        <w:t>.</w:t>
      </w:r>
    </w:p>
    <w:p w:rsidR="00C27809" w:rsidRDefault="00C27809" w:rsidP="00342AB2">
      <w:pPr>
        <w:spacing w:line="240" w:lineRule="auto"/>
        <w:ind w:firstLine="709"/>
        <w:jc w:val="both"/>
        <w:rPr>
          <w:rFonts w:ascii="Arial" w:hAnsi="Arial" w:cs="Arial"/>
        </w:rPr>
      </w:pPr>
      <w:r w:rsidRPr="00417BC3">
        <w:rPr>
          <w:rFonts w:ascii="Arial" w:hAnsi="Arial" w:cs="Arial"/>
        </w:rPr>
        <w:t>Существующая улично-дорожная сеть с. Бирит представлена главной улицей ул. Нагорная, явля</w:t>
      </w:r>
      <w:r w:rsidR="00342AB2">
        <w:rPr>
          <w:rFonts w:ascii="Arial" w:hAnsi="Arial" w:cs="Arial"/>
        </w:rPr>
        <w:t>ющейся</w:t>
      </w:r>
      <w:r w:rsidRPr="00417BC3">
        <w:rPr>
          <w:rFonts w:ascii="Arial" w:hAnsi="Arial" w:cs="Arial"/>
        </w:rPr>
        <w:t xml:space="preserve"> структурирующей всего поселка. По этим улицам осуществляются основные транспортные связи жилых районов с общественными центрами и в</w:t>
      </w:r>
      <w:r w:rsidR="00342AB2">
        <w:rPr>
          <w:rFonts w:ascii="Arial" w:hAnsi="Arial" w:cs="Arial"/>
        </w:rPr>
        <w:t xml:space="preserve">ыходы на городские магистрали. </w:t>
      </w:r>
      <w:r w:rsidRPr="00417BC3">
        <w:rPr>
          <w:rFonts w:ascii="Arial" w:hAnsi="Arial" w:cs="Arial"/>
        </w:rPr>
        <w:t>Улично-дорожная сеть имеет преимущественно смешанную структуру.</w:t>
      </w:r>
    </w:p>
    <w:p w:rsidR="00795D03" w:rsidRDefault="00795D03" w:rsidP="00C27809">
      <w:pPr>
        <w:spacing w:line="240" w:lineRule="auto"/>
        <w:jc w:val="center"/>
        <w:rPr>
          <w:rFonts w:ascii="Arial" w:hAnsi="Arial" w:cs="Arial"/>
          <w:b/>
        </w:rPr>
      </w:pPr>
    </w:p>
    <w:p w:rsidR="00795D03" w:rsidRDefault="00795D03" w:rsidP="00C27809">
      <w:pPr>
        <w:spacing w:line="240" w:lineRule="auto"/>
        <w:jc w:val="center"/>
        <w:rPr>
          <w:rFonts w:ascii="Arial" w:hAnsi="Arial" w:cs="Arial"/>
          <w:b/>
        </w:rPr>
      </w:pPr>
    </w:p>
    <w:p w:rsidR="00C27809" w:rsidRDefault="00BA6204" w:rsidP="00BE7E38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2.2. </w:t>
      </w:r>
      <w:r w:rsidR="000D024C">
        <w:rPr>
          <w:rFonts w:ascii="Arial" w:hAnsi="Arial" w:cs="Arial"/>
          <w:b/>
        </w:rPr>
        <w:t>КРАТКАЯ ХАРАКТЕРИСТИКА УЛИЧНО-</w:t>
      </w:r>
      <w:r w:rsidR="00342AB2">
        <w:rPr>
          <w:rFonts w:ascii="Arial" w:hAnsi="Arial" w:cs="Arial"/>
          <w:b/>
        </w:rPr>
        <w:t>ДОРОЖНОЙ СЕТИ БИРИТСКО</w:t>
      </w:r>
      <w:r w:rsidR="000D024C">
        <w:rPr>
          <w:rFonts w:ascii="Arial" w:hAnsi="Arial" w:cs="Arial"/>
          <w:b/>
        </w:rPr>
        <w:t>ГО МУНИЦИПАЛЬНОГО ОБРАЗОВАНИЯ</w:t>
      </w:r>
      <w:r w:rsidR="00C27809" w:rsidRPr="00417BC3">
        <w:rPr>
          <w:rFonts w:ascii="Arial" w:hAnsi="Arial" w:cs="Arial"/>
        </w:rPr>
        <w:t>:</w:t>
      </w:r>
    </w:p>
    <w:p w:rsidR="00EC6FE0" w:rsidRPr="00417BC3" w:rsidRDefault="00EC6FE0" w:rsidP="00C27809">
      <w:pPr>
        <w:spacing w:line="240" w:lineRule="auto"/>
        <w:jc w:val="center"/>
        <w:rPr>
          <w:rFonts w:ascii="Arial" w:hAnsi="Arial" w:cs="Arial"/>
        </w:rPr>
      </w:pPr>
    </w:p>
    <w:p w:rsidR="00C27809" w:rsidRPr="00417BC3" w:rsidRDefault="00C27809" w:rsidP="00BA6204">
      <w:pPr>
        <w:spacing w:line="240" w:lineRule="auto"/>
        <w:ind w:firstLine="709"/>
        <w:rPr>
          <w:rFonts w:ascii="Arial" w:hAnsi="Arial" w:cs="Arial"/>
        </w:rPr>
      </w:pPr>
      <w:r w:rsidRPr="00417BC3">
        <w:rPr>
          <w:rFonts w:ascii="Arial" w:hAnsi="Arial" w:cs="Arial"/>
        </w:rPr>
        <w:t>-Общая протяженность улично-дорожной сети</w:t>
      </w:r>
      <w:r w:rsidR="000D024C">
        <w:rPr>
          <w:rFonts w:ascii="Arial" w:hAnsi="Arial" w:cs="Arial"/>
        </w:rPr>
        <w:t xml:space="preserve"> -</w:t>
      </w:r>
      <w:r w:rsidR="00342AB2">
        <w:rPr>
          <w:rFonts w:ascii="Arial" w:hAnsi="Arial" w:cs="Arial"/>
        </w:rPr>
        <w:t>16,08</w:t>
      </w:r>
      <w:r w:rsidR="004460B5" w:rsidRPr="00417BC3">
        <w:rPr>
          <w:rFonts w:ascii="Arial" w:hAnsi="Arial" w:cs="Arial"/>
        </w:rPr>
        <w:t>км;</w:t>
      </w:r>
    </w:p>
    <w:p w:rsidR="004460B5" w:rsidRPr="00417BC3" w:rsidRDefault="004460B5" w:rsidP="00BA6204">
      <w:pPr>
        <w:spacing w:line="240" w:lineRule="auto"/>
        <w:ind w:firstLine="709"/>
        <w:rPr>
          <w:rFonts w:ascii="Arial" w:hAnsi="Arial" w:cs="Arial"/>
        </w:rPr>
      </w:pPr>
      <w:r w:rsidRPr="00417BC3">
        <w:rPr>
          <w:rFonts w:ascii="Arial" w:hAnsi="Arial" w:cs="Arial"/>
        </w:rPr>
        <w:t>-Общая протяженность магистральных улиц – 3,9 км;</w:t>
      </w:r>
    </w:p>
    <w:p w:rsidR="004460B5" w:rsidRPr="00417BC3" w:rsidRDefault="004460B5" w:rsidP="00BA6204">
      <w:pPr>
        <w:spacing w:line="240" w:lineRule="auto"/>
        <w:ind w:firstLine="709"/>
        <w:rPr>
          <w:rFonts w:ascii="Arial" w:hAnsi="Arial" w:cs="Arial"/>
        </w:rPr>
      </w:pPr>
      <w:r w:rsidRPr="00417BC3">
        <w:rPr>
          <w:rFonts w:ascii="Arial" w:hAnsi="Arial" w:cs="Arial"/>
        </w:rPr>
        <w:t>- Плотность улично-дорожной сети</w:t>
      </w:r>
      <w:r w:rsidR="000D024C">
        <w:rPr>
          <w:rFonts w:ascii="Arial" w:hAnsi="Arial" w:cs="Arial"/>
        </w:rPr>
        <w:t xml:space="preserve"> -</w:t>
      </w:r>
      <w:r w:rsidRPr="00417BC3">
        <w:rPr>
          <w:rFonts w:ascii="Arial" w:hAnsi="Arial" w:cs="Arial"/>
        </w:rPr>
        <w:t xml:space="preserve"> 14,35 км/км</w:t>
      </w:r>
      <w:r w:rsidR="000D024C">
        <w:rPr>
          <w:rFonts w:ascii="Arial" w:hAnsi="Arial" w:cs="Arial"/>
          <w:vertAlign w:val="superscript"/>
        </w:rPr>
        <w:t>2</w:t>
      </w:r>
      <w:r w:rsidRPr="00417BC3">
        <w:rPr>
          <w:rFonts w:ascii="Arial" w:hAnsi="Arial" w:cs="Arial"/>
        </w:rPr>
        <w:t>;</w:t>
      </w:r>
    </w:p>
    <w:p w:rsidR="004460B5" w:rsidRPr="00417BC3" w:rsidRDefault="004460B5" w:rsidP="00BA6204">
      <w:pPr>
        <w:spacing w:line="240" w:lineRule="auto"/>
        <w:ind w:firstLine="709"/>
        <w:rPr>
          <w:rFonts w:ascii="Arial" w:hAnsi="Arial" w:cs="Arial"/>
        </w:rPr>
      </w:pPr>
      <w:r w:rsidRPr="00417BC3">
        <w:rPr>
          <w:rFonts w:ascii="Arial" w:hAnsi="Arial" w:cs="Arial"/>
        </w:rPr>
        <w:t>- Плотность магистральных улиц -3,86 км/км</w:t>
      </w:r>
      <w:r w:rsidR="000D024C">
        <w:rPr>
          <w:rFonts w:ascii="Arial" w:hAnsi="Arial" w:cs="Arial"/>
          <w:vertAlign w:val="superscript"/>
        </w:rPr>
        <w:t>2</w:t>
      </w:r>
      <w:r w:rsidRPr="00417BC3">
        <w:rPr>
          <w:rFonts w:ascii="Arial" w:hAnsi="Arial" w:cs="Arial"/>
        </w:rPr>
        <w:t>;</w:t>
      </w:r>
    </w:p>
    <w:p w:rsidR="004460B5" w:rsidRPr="00417BC3" w:rsidRDefault="004460B5" w:rsidP="00BA6204">
      <w:pPr>
        <w:tabs>
          <w:tab w:val="clear" w:pos="708"/>
          <w:tab w:val="left" w:pos="0"/>
        </w:tabs>
        <w:spacing w:line="240" w:lineRule="auto"/>
        <w:ind w:firstLine="709"/>
        <w:rPr>
          <w:rFonts w:ascii="Arial" w:hAnsi="Arial" w:cs="Arial"/>
        </w:rPr>
      </w:pPr>
      <w:r w:rsidRPr="00417BC3">
        <w:rPr>
          <w:rFonts w:ascii="Arial" w:hAnsi="Arial" w:cs="Arial"/>
        </w:rPr>
        <w:t>- Площадь застроенной территории- 1,01 км</w:t>
      </w:r>
      <w:r w:rsidR="000D024C">
        <w:rPr>
          <w:rFonts w:ascii="Arial" w:hAnsi="Arial" w:cs="Arial"/>
          <w:vertAlign w:val="superscript"/>
        </w:rPr>
        <w:t>2</w:t>
      </w:r>
      <w:r w:rsidRPr="00417BC3">
        <w:rPr>
          <w:rFonts w:ascii="Arial" w:hAnsi="Arial" w:cs="Arial"/>
        </w:rPr>
        <w:t>;</w:t>
      </w:r>
    </w:p>
    <w:p w:rsidR="00F40F95" w:rsidRPr="00417BC3" w:rsidRDefault="00F40F95" w:rsidP="00654B82">
      <w:pPr>
        <w:pStyle w:val="Standard"/>
        <w:jc w:val="both"/>
        <w:rPr>
          <w:rFonts w:ascii="Arial" w:hAnsi="Arial" w:cs="Arial"/>
          <w:sz w:val="24"/>
        </w:rPr>
      </w:pPr>
    </w:p>
    <w:p w:rsidR="00815540" w:rsidRPr="00417BC3" w:rsidRDefault="0068792A" w:rsidP="00654B82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2.3. </w:t>
      </w:r>
      <w:r w:rsidR="00417BC3">
        <w:rPr>
          <w:rFonts w:ascii="Arial" w:hAnsi="Arial" w:cs="Arial"/>
          <w:b/>
        </w:rPr>
        <w:t>ПЕРЕЧЕНЬАВТОМОБИЛЬНЫХ ДОРОГ ОБЩЕГО ПОЛЬЗОВАНИЯ МЕСТНОГО ЗНАЧЕНИЯ БИРИТСКОГО МУНИЦИПАЛЬНОГО ОБРАЗОВАНИЯ</w:t>
      </w:r>
    </w:p>
    <w:p w:rsidR="00815540" w:rsidRPr="00417BC3" w:rsidRDefault="00815540" w:rsidP="00654B82">
      <w:pPr>
        <w:spacing w:line="240" w:lineRule="auto"/>
        <w:jc w:val="center"/>
        <w:rPr>
          <w:rFonts w:ascii="Arial" w:hAnsi="Arial" w:cs="Arial"/>
        </w:rPr>
      </w:pPr>
    </w:p>
    <w:p w:rsidR="00815540" w:rsidRPr="00417BC3" w:rsidRDefault="009705EE" w:rsidP="00417BC3">
      <w:pPr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417BC3">
        <w:rPr>
          <w:rFonts w:ascii="Courier New" w:hAnsi="Courier New" w:cs="Courier New"/>
          <w:sz w:val="22"/>
          <w:szCs w:val="22"/>
        </w:rPr>
        <w:t>Таблица 1</w:t>
      </w:r>
    </w:p>
    <w:tbl>
      <w:tblPr>
        <w:tblStyle w:val="aff1"/>
        <w:tblW w:w="0" w:type="auto"/>
        <w:tblLook w:val="04A0"/>
      </w:tblPr>
      <w:tblGrid>
        <w:gridCol w:w="673"/>
        <w:gridCol w:w="2718"/>
        <w:gridCol w:w="1933"/>
        <w:gridCol w:w="1764"/>
        <w:gridCol w:w="2483"/>
      </w:tblGrid>
      <w:tr w:rsidR="00F17A85" w:rsidTr="00B37508">
        <w:tc>
          <w:tcPr>
            <w:tcW w:w="673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718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933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Протяженность дороги (км)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Тип покрытия</w:t>
            </w:r>
          </w:p>
        </w:tc>
        <w:tc>
          <w:tcPr>
            <w:tcW w:w="2483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Кадастровый номер</w:t>
            </w: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Иркутская область, Балаганский район, с. Бирит, ул. Мира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0,600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гравий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38:01:000000:119</w:t>
            </w: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Иркутская область, Балаганский район, с. Бирит, ул. 1-я Советская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0,850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гравий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38:01:000000:170</w:t>
            </w: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Иркутская область, Балаганский район, с. Бирит, ул. 2-я Советская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0,950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гравий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38:01:000000:169</w:t>
            </w: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Иркутская область, Балаганский район, с. Бирит, ул. 3-я Советская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0,850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гравий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38:01:000000:171</w:t>
            </w: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Иркутская область, Балаганский район, с. Бирит, ул. Рабочая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0,300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Иркутская область, Балаганский район, с. Бирит, ул. Октябрьская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0,550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Иркутская область, Балаганский район, с. Бирит, ул. Лесная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0,150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Иркутская область, Балаганский район, с. Бирит, ул. Чехова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0,600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гравий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38:01:000000:120</w:t>
            </w: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Иркутская область, Балаганский район, с. Бирит, ул. Школьная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1,100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Иркутская область, Балаганский район, с. Бирит, ул. Набережная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0,950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D40ECD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(0,2 гравий + ще</w:t>
            </w:r>
            <w:r w:rsidR="00F17A85" w:rsidRPr="00417BC3">
              <w:rPr>
                <w:rFonts w:ascii="Courier New" w:hAnsi="Courier New" w:cs="Courier New"/>
                <w:sz w:val="22"/>
                <w:szCs w:val="22"/>
              </w:rPr>
              <w:t>бень)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38:01:000000:176</w:t>
            </w: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Иркутская область, Балаганский район, с. Бирит, ул. Нагорная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0,300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Иркутская область, Балаганский район, с. Бирит</w:t>
            </w: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(по переулку № 1 от ул. Мира до ул. Октябрьской)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0,550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</w:t>
            </w: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Иркутская область, Балаганский район, с. Бирит (по переулку № 2 от ул. Мира до ул. Октябрьской)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0,650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</w:t>
            </w: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Иркутская область, Балаганский район, с. Бирит (по переулку от ул. Мира до ул. 3-я Советская)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0,150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</w:t>
            </w: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Иркутская область, Балаганский район, с. Бирит (от въезда в с.Бирит до ул. 1-я Советская)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0,500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</w:t>
            </w: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Иркутская область, Балаганский район, с. Бирит (от Столовой до ул. Чехова)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0,450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гравий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7A85" w:rsidTr="00B37508">
        <w:trPr>
          <w:trHeight w:val="1719"/>
        </w:trPr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</w:t>
            </w: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Иркутская область, Балаганский район, с. Бирит (от ул. Чехова до МТМ)</w:t>
            </w: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0,500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гравий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</w:t>
            </w: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Иркутская область, Балаганский район, с. Бирит (от МТМ до МТФ)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0,350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гравий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</w:t>
            </w: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Иркутская область, Балаганский район, с. Бирит (от ул. Чехова до Набережной)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0,600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Иркутская область, Балаганский район, с. Бирит</w:t>
            </w: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(от ул. Октябрьской до подъезда к мусорной свалки)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0,650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</w:t>
            </w: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Иркутская область, Балаганский район, с. Бирит (от ул. Лесной до подъезда к мусорной свалки)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0,550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</w:t>
            </w: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Иркутская область, Балаганский район, с. Бирит (от ул. Нагорной до подъезда к мусорной свалки)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0,300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</w:t>
            </w: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Иркутская область, Балаганский район, с. Бирит (подъезд к площадке ТБО)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0,150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</w:t>
            </w: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Иркутская область, Балаганский район, с. Бирит (подъезд к кладбищу на въезде в с. Бирит)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0,050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а/б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</w:t>
            </w: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Иркутская область, Балаганский район, с. Бирит (подъезд к кладбищу на противоположном берегу от с. Бирит)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0,050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</w:t>
            </w: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Балаганский район, с. Бирит (от ул. Чехова до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Мехтока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0,850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гравий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</w:t>
            </w: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Иркутская область, Балаганский район, с. Бирит (подъезд к АЗС)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0,200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гравий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</w:t>
            </w: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Иркутская область, Балаганский район, с. Бирит (подъезд к водонапорной башне в с. Бирит)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0,050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</w:t>
            </w: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Балаганский район, д.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Одиса</w:t>
            </w:r>
            <w:proofErr w:type="spellEnd"/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(подъезд к водонапорной башне в д.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Одиса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0,050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гравий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Иркутска</w:t>
            </w:r>
            <w:r w:rsidR="00A8656D">
              <w:rPr>
                <w:rFonts w:ascii="Courier New" w:hAnsi="Courier New" w:cs="Courier New"/>
                <w:sz w:val="22"/>
                <w:szCs w:val="22"/>
              </w:rPr>
              <w:t xml:space="preserve">я область, </w:t>
            </w:r>
            <w:proofErr w:type="spellStart"/>
            <w:r w:rsidR="00A8656D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="00A8656D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="00A8656D">
              <w:rPr>
                <w:rFonts w:ascii="Courier New" w:hAnsi="Courier New" w:cs="Courier New"/>
                <w:sz w:val="22"/>
                <w:szCs w:val="22"/>
              </w:rPr>
              <w:t>д.</w:t>
            </w:r>
            <w:r w:rsidRPr="00417BC3">
              <w:rPr>
                <w:rFonts w:ascii="Courier New" w:hAnsi="Courier New" w:cs="Courier New"/>
                <w:sz w:val="22"/>
                <w:szCs w:val="22"/>
              </w:rPr>
              <w:t>Одиса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>, ул. Трактовая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0,200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гравий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31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Иркутска</w:t>
            </w:r>
            <w:r w:rsidR="00A8656D">
              <w:rPr>
                <w:rFonts w:ascii="Courier New" w:hAnsi="Courier New" w:cs="Courier New"/>
                <w:sz w:val="22"/>
                <w:szCs w:val="22"/>
              </w:rPr>
              <w:t xml:space="preserve">я область, </w:t>
            </w:r>
            <w:proofErr w:type="spellStart"/>
            <w:r w:rsidR="00A8656D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="00A8656D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="00A8656D">
              <w:rPr>
                <w:rFonts w:ascii="Courier New" w:hAnsi="Courier New" w:cs="Courier New"/>
                <w:sz w:val="22"/>
                <w:szCs w:val="22"/>
              </w:rPr>
              <w:t>д.</w:t>
            </w:r>
            <w:r w:rsidRPr="00417BC3">
              <w:rPr>
                <w:rFonts w:ascii="Courier New" w:hAnsi="Courier New" w:cs="Courier New"/>
                <w:sz w:val="22"/>
                <w:szCs w:val="22"/>
              </w:rPr>
              <w:t>Одиса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>, ул.Заречная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0,300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гравий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</w:t>
            </w: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Балаганский район, д.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Одиса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(проулок от ул. Трактовой до ул. Заречной)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0,150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гравий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</w:t>
            </w: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Балаганский район, д.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Одиса</w:t>
            </w:r>
            <w:proofErr w:type="spellEnd"/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(дорога к зерноскладу)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0,080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гравий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</w:t>
            </w: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Балаганский район, с.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Бирит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(естественный </w:t>
            </w:r>
            <w:proofErr w:type="spellStart"/>
            <w:r w:rsidRPr="00417BC3">
              <w:rPr>
                <w:rFonts w:ascii="Courier New" w:hAnsi="Courier New" w:cs="Courier New"/>
                <w:sz w:val="22"/>
                <w:szCs w:val="22"/>
              </w:rPr>
              <w:t>водоисточник</w:t>
            </w:r>
            <w:proofErr w:type="spellEnd"/>
            <w:r w:rsidRPr="00417BC3">
              <w:rPr>
                <w:rFonts w:ascii="Courier New" w:hAnsi="Courier New" w:cs="Courier New"/>
                <w:sz w:val="22"/>
                <w:szCs w:val="22"/>
              </w:rPr>
              <w:t xml:space="preserve"> для забора воды)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1,500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7A85" w:rsidTr="00B37508">
        <w:tc>
          <w:tcPr>
            <w:tcW w:w="67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18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93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BC3">
              <w:rPr>
                <w:rFonts w:ascii="Courier New" w:hAnsi="Courier New" w:cs="Courier New"/>
                <w:sz w:val="22"/>
                <w:szCs w:val="22"/>
              </w:rPr>
              <w:t>16,08</w:t>
            </w:r>
          </w:p>
        </w:tc>
        <w:tc>
          <w:tcPr>
            <w:tcW w:w="1764" w:type="dxa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83" w:type="dxa"/>
            <w:vAlign w:val="center"/>
          </w:tcPr>
          <w:p w:rsidR="00F17A85" w:rsidRPr="00417BC3" w:rsidRDefault="00F17A85" w:rsidP="00654B82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15540" w:rsidRPr="00292CE0" w:rsidRDefault="00815540" w:rsidP="00654B82">
      <w:pPr>
        <w:pStyle w:val="Standard"/>
        <w:jc w:val="both"/>
        <w:rPr>
          <w:rFonts w:cs="Times New Roman"/>
          <w:szCs w:val="28"/>
        </w:rPr>
      </w:pPr>
    </w:p>
    <w:p w:rsidR="00ED296F" w:rsidRPr="0068792A" w:rsidRDefault="00390BF4" w:rsidP="00654B82">
      <w:pPr>
        <w:spacing w:line="240" w:lineRule="auto"/>
        <w:jc w:val="both"/>
        <w:rPr>
          <w:rFonts w:ascii="Arial" w:hAnsi="Arial" w:cs="Arial"/>
        </w:rPr>
      </w:pPr>
      <w:r w:rsidRPr="00292CE0">
        <w:rPr>
          <w:sz w:val="28"/>
          <w:szCs w:val="28"/>
        </w:rPr>
        <w:tab/>
      </w:r>
      <w:r w:rsidR="00023EDD" w:rsidRPr="0068792A">
        <w:rPr>
          <w:rFonts w:ascii="Arial" w:hAnsi="Arial" w:cs="Arial"/>
        </w:rPr>
        <w:t>Н</w:t>
      </w:r>
      <w:r w:rsidR="00ED296F" w:rsidRPr="0068792A">
        <w:rPr>
          <w:rFonts w:ascii="Arial" w:hAnsi="Arial" w:cs="Arial"/>
        </w:rPr>
        <w:t>аселенны</w:t>
      </w:r>
      <w:r w:rsidR="001A641A" w:rsidRPr="0068792A">
        <w:rPr>
          <w:rFonts w:ascii="Arial" w:hAnsi="Arial" w:cs="Arial"/>
        </w:rPr>
        <w:t>е</w:t>
      </w:r>
      <w:r w:rsidR="00ED296F" w:rsidRPr="0068792A">
        <w:rPr>
          <w:rFonts w:ascii="Arial" w:hAnsi="Arial" w:cs="Arial"/>
        </w:rPr>
        <w:t xml:space="preserve"> п</w:t>
      </w:r>
      <w:r w:rsidR="001A641A" w:rsidRPr="0068792A">
        <w:rPr>
          <w:rFonts w:ascii="Arial" w:hAnsi="Arial" w:cs="Arial"/>
        </w:rPr>
        <w:t>ункты</w:t>
      </w:r>
      <w:r w:rsidR="00BA6204">
        <w:rPr>
          <w:rFonts w:ascii="Arial" w:hAnsi="Arial" w:cs="Arial"/>
        </w:rPr>
        <w:t>муниципального образования</w:t>
      </w:r>
      <w:r w:rsidR="00ED296F" w:rsidRPr="0068792A">
        <w:rPr>
          <w:rFonts w:ascii="Arial" w:hAnsi="Arial" w:cs="Arial"/>
        </w:rPr>
        <w:t xml:space="preserve"> имеют устойчивую автотранспортную связь с районным центром.</w:t>
      </w:r>
    </w:p>
    <w:p w:rsidR="00ED296F" w:rsidRPr="0068792A" w:rsidRDefault="00EB759E" w:rsidP="00654B82">
      <w:pPr>
        <w:spacing w:line="240" w:lineRule="auto"/>
        <w:jc w:val="both"/>
        <w:rPr>
          <w:rFonts w:ascii="Arial" w:hAnsi="Arial" w:cs="Arial"/>
        </w:rPr>
      </w:pPr>
      <w:r w:rsidRPr="0068792A">
        <w:rPr>
          <w:rFonts w:ascii="Arial" w:hAnsi="Arial" w:cs="Arial"/>
        </w:rPr>
        <w:tab/>
        <w:t xml:space="preserve">Автомобильный транспорт используется как для внутрирайонных перевозок, так и для доставки грузов между населенными пунктами </w:t>
      </w:r>
      <w:r w:rsidR="00BA6204">
        <w:rPr>
          <w:rFonts w:ascii="Arial" w:hAnsi="Arial" w:cs="Arial"/>
        </w:rPr>
        <w:t>МО</w:t>
      </w:r>
      <w:r w:rsidRPr="0068792A">
        <w:rPr>
          <w:rFonts w:ascii="Arial" w:hAnsi="Arial" w:cs="Arial"/>
        </w:rPr>
        <w:t xml:space="preserve">. </w:t>
      </w:r>
    </w:p>
    <w:p w:rsidR="00086C51" w:rsidRPr="0068792A" w:rsidRDefault="002C40B5" w:rsidP="00654B82">
      <w:pPr>
        <w:spacing w:line="240" w:lineRule="auto"/>
        <w:jc w:val="both"/>
        <w:rPr>
          <w:rFonts w:ascii="Arial" w:hAnsi="Arial" w:cs="Arial"/>
        </w:rPr>
      </w:pPr>
      <w:r w:rsidRPr="0068792A">
        <w:rPr>
          <w:rFonts w:ascii="Arial" w:hAnsi="Arial" w:cs="Arial"/>
        </w:rPr>
        <w:tab/>
        <w:t xml:space="preserve">Маршрутная система автобусного транспорта в МО развита достаточно. </w:t>
      </w:r>
      <w:r w:rsidR="00804AC1" w:rsidRPr="0068792A">
        <w:rPr>
          <w:rFonts w:ascii="Arial" w:hAnsi="Arial" w:cs="Arial"/>
        </w:rPr>
        <w:t>Транспортное обслуживание</w:t>
      </w:r>
      <w:r w:rsidRPr="0068792A">
        <w:rPr>
          <w:rFonts w:ascii="Arial" w:hAnsi="Arial" w:cs="Arial"/>
        </w:rPr>
        <w:t xml:space="preserve"> населени</w:t>
      </w:r>
      <w:r w:rsidR="00804AC1" w:rsidRPr="0068792A">
        <w:rPr>
          <w:rFonts w:ascii="Arial" w:hAnsi="Arial" w:cs="Arial"/>
        </w:rPr>
        <w:t>яосуществляется частными перевозчиками по муниципальн</w:t>
      </w:r>
      <w:r w:rsidR="0068792A" w:rsidRPr="0068792A">
        <w:rPr>
          <w:rFonts w:ascii="Arial" w:hAnsi="Arial" w:cs="Arial"/>
        </w:rPr>
        <w:t xml:space="preserve">ым </w:t>
      </w:r>
      <w:r w:rsidR="00804AC1" w:rsidRPr="0068792A">
        <w:rPr>
          <w:rFonts w:ascii="Arial" w:hAnsi="Arial" w:cs="Arial"/>
        </w:rPr>
        <w:t>маршрут</w:t>
      </w:r>
      <w:r w:rsidR="0068792A" w:rsidRPr="0068792A">
        <w:rPr>
          <w:rFonts w:ascii="Arial" w:hAnsi="Arial" w:cs="Arial"/>
        </w:rPr>
        <w:t>ам</w:t>
      </w:r>
      <w:r w:rsidR="00D50252" w:rsidRPr="0068792A">
        <w:rPr>
          <w:rFonts w:ascii="Arial" w:hAnsi="Arial" w:cs="Arial"/>
        </w:rPr>
        <w:t xml:space="preserve">по согласованному с администрацией </w:t>
      </w:r>
      <w:r w:rsidR="00603459" w:rsidRPr="0068792A">
        <w:rPr>
          <w:rFonts w:ascii="Arial" w:hAnsi="Arial" w:cs="Arial"/>
        </w:rPr>
        <w:t>Балаганского</w:t>
      </w:r>
      <w:r w:rsidR="00D50252" w:rsidRPr="0068792A">
        <w:rPr>
          <w:rFonts w:ascii="Arial" w:hAnsi="Arial" w:cs="Arial"/>
        </w:rPr>
        <w:t xml:space="preserve"> района расписанию. Все маршруты по отношению к населенным пунктам поселения являются транзитными</w:t>
      </w:r>
      <w:r w:rsidR="001A641A" w:rsidRPr="0068792A">
        <w:rPr>
          <w:rFonts w:ascii="Arial" w:hAnsi="Arial" w:cs="Arial"/>
        </w:rPr>
        <w:t>.</w:t>
      </w:r>
    </w:p>
    <w:p w:rsidR="001A641A" w:rsidRPr="00292CE0" w:rsidRDefault="001A641A" w:rsidP="00654B82">
      <w:pPr>
        <w:spacing w:line="240" w:lineRule="auto"/>
        <w:jc w:val="both"/>
        <w:rPr>
          <w:sz w:val="28"/>
          <w:szCs w:val="28"/>
        </w:rPr>
      </w:pPr>
    </w:p>
    <w:p w:rsidR="00086C51" w:rsidRPr="0068792A" w:rsidRDefault="00086C51" w:rsidP="00BE7E38">
      <w:pPr>
        <w:pStyle w:val="af2"/>
        <w:numPr>
          <w:ilvl w:val="0"/>
          <w:numId w:val="13"/>
        </w:numPr>
        <w:tabs>
          <w:tab w:val="clear" w:pos="708"/>
        </w:tabs>
        <w:spacing w:line="240" w:lineRule="auto"/>
        <w:ind w:left="0" w:firstLine="0"/>
        <w:jc w:val="both"/>
        <w:rPr>
          <w:rFonts w:ascii="Arial" w:hAnsi="Arial" w:cs="Arial"/>
        </w:rPr>
      </w:pPr>
      <w:r w:rsidRPr="0068792A">
        <w:rPr>
          <w:rFonts w:ascii="Arial" w:hAnsi="Arial" w:cs="Arial"/>
          <w:b/>
        </w:rPr>
        <w:t>ПРОГНОЗ ТРАНСПОРТНОГО СПРОСА, ИЗМЕНЕНИЯ ОБЪЕМОВ И ХАРАКТЕРИСТ</w:t>
      </w:r>
      <w:r w:rsidR="0068792A">
        <w:rPr>
          <w:rFonts w:ascii="Arial" w:hAnsi="Arial" w:cs="Arial"/>
          <w:b/>
        </w:rPr>
        <w:t>ИКА</w:t>
      </w:r>
      <w:r w:rsidRPr="0068792A">
        <w:rPr>
          <w:rFonts w:ascii="Arial" w:hAnsi="Arial" w:cs="Arial"/>
          <w:b/>
        </w:rPr>
        <w:t xml:space="preserve"> ПЕРЕДВИЖЕНИЯ НАСЕЛЕНИЯ И ПЕРЕВОЗОК ГРУЗОВ НА ТЕРРИТОРИИ </w:t>
      </w:r>
      <w:r w:rsidR="0068792A">
        <w:rPr>
          <w:rFonts w:ascii="Arial" w:hAnsi="Arial" w:cs="Arial"/>
          <w:b/>
        </w:rPr>
        <w:t>МУНИЦИПАЛЬНОГО ОБРАЗОВАНИЯ</w:t>
      </w:r>
    </w:p>
    <w:p w:rsidR="00086C51" w:rsidRDefault="00086C51" w:rsidP="0068792A">
      <w:pPr>
        <w:spacing w:line="240" w:lineRule="auto"/>
        <w:jc w:val="center"/>
      </w:pPr>
    </w:p>
    <w:p w:rsidR="0068792A" w:rsidRPr="0068792A" w:rsidRDefault="00390BF4" w:rsidP="00BA6204">
      <w:pPr>
        <w:tabs>
          <w:tab w:val="clear" w:pos="708"/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>
        <w:tab/>
      </w:r>
      <w:r w:rsidR="0068792A" w:rsidRPr="0068792A">
        <w:rPr>
          <w:rFonts w:ascii="Arial" w:hAnsi="Arial" w:cs="Arial"/>
        </w:rPr>
        <w:t xml:space="preserve">В соответствии со статистическим анализом Федеральной службы государственной статистики уровень автомобилизации неуклонно растет и к 2030г достигнет 350 автомобилей на 1000 человек, что составит для территории Биритского муниципального образования около 200 автомобилей. </w:t>
      </w:r>
    </w:p>
    <w:p w:rsidR="0068792A" w:rsidRPr="0068792A" w:rsidRDefault="0068792A" w:rsidP="00BA6204">
      <w:pPr>
        <w:tabs>
          <w:tab w:val="clear" w:pos="708"/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 w:rsidRPr="0068792A">
        <w:rPr>
          <w:rFonts w:ascii="Arial" w:hAnsi="Arial" w:cs="Arial"/>
        </w:rPr>
        <w:tab/>
        <w:t>Планировочная структура населенных пунктов поселения имеет четкую сетку улиц с квартальной застройкой.</w:t>
      </w:r>
    </w:p>
    <w:p w:rsidR="0068792A" w:rsidRPr="0068792A" w:rsidRDefault="0068792A" w:rsidP="00BA6204">
      <w:pPr>
        <w:tabs>
          <w:tab w:val="clear" w:pos="708"/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 w:rsidRPr="0068792A">
        <w:rPr>
          <w:rFonts w:ascii="Arial" w:hAnsi="Arial" w:cs="Arial"/>
        </w:rPr>
        <w:t>Запроектированная транспортная инфраструктура Биритского муниципального образования развивает и совершенствует существующие и создает новые, удобные транспортные связи.</w:t>
      </w:r>
      <w:r w:rsidRPr="0068792A">
        <w:rPr>
          <w:rFonts w:ascii="Arial" w:hAnsi="Arial" w:cs="Arial"/>
        </w:rPr>
        <w:br/>
        <w:t xml:space="preserve"> Генеральным планом поселения в увязке с материалами Схемы территориального планирования Иркутской области, Генеральным планом Биритского муниципального образования и материалами Схемы территориального планирования Балаганского района предлагается:</w:t>
      </w:r>
    </w:p>
    <w:p w:rsidR="0068792A" w:rsidRPr="0068792A" w:rsidRDefault="0068792A" w:rsidP="00BA6204">
      <w:pPr>
        <w:tabs>
          <w:tab w:val="clear" w:pos="708"/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 w:rsidRPr="0068792A">
        <w:rPr>
          <w:rFonts w:ascii="Arial" w:hAnsi="Arial" w:cs="Arial"/>
        </w:rPr>
        <w:t>-В населенных пунктах, а также в местах пересечения автомобильных дорог для повышения безопасности движения необходимо предусмотреть средства регулирования движения транспортного потока (пешеходные полосы, искусственные дорожные неровности и т. д);</w:t>
      </w:r>
    </w:p>
    <w:p w:rsidR="0068792A" w:rsidRPr="0068792A" w:rsidRDefault="0068792A" w:rsidP="00BA6204">
      <w:pPr>
        <w:tabs>
          <w:tab w:val="clear" w:pos="708"/>
          <w:tab w:val="left" w:pos="0"/>
        </w:tabs>
        <w:spacing w:line="240" w:lineRule="auto"/>
        <w:ind w:firstLine="709"/>
        <w:jc w:val="both"/>
        <w:rPr>
          <w:rFonts w:ascii="Arial" w:hAnsi="Arial" w:cs="Arial"/>
          <w:highlight w:val="yellow"/>
        </w:rPr>
      </w:pPr>
      <w:r w:rsidRPr="0068792A">
        <w:rPr>
          <w:rFonts w:ascii="Arial" w:hAnsi="Arial" w:cs="Arial"/>
        </w:rPr>
        <w:t>-Приведение технического уровня существующих дорог в соответствие с нормативными требованиями, реконструкция ряда существующих дорог, при которой предусмотреть их благоустройство с устройством усовершенствованного покрытия, геометрии пересечения улиц в одном уровне, уширение проезжей части перед перекрестками;</w:t>
      </w:r>
    </w:p>
    <w:p w:rsidR="0068792A" w:rsidRPr="0068792A" w:rsidRDefault="0068792A" w:rsidP="00BA6204">
      <w:pPr>
        <w:tabs>
          <w:tab w:val="clear" w:pos="708"/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 w:rsidRPr="0068792A">
        <w:rPr>
          <w:rFonts w:ascii="Arial" w:hAnsi="Arial" w:cs="Arial"/>
        </w:rPr>
        <w:t>- Проведение плановых ремонтов, капитальных ремонтов автомобильных дорог общего пользования со значительным износом дорожного полотна;</w:t>
      </w:r>
    </w:p>
    <w:p w:rsidR="0068792A" w:rsidRPr="0068792A" w:rsidRDefault="0068792A" w:rsidP="00BA6204">
      <w:pPr>
        <w:tabs>
          <w:tab w:val="clear" w:pos="708"/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 w:rsidRPr="0068792A">
        <w:rPr>
          <w:rFonts w:ascii="Arial" w:hAnsi="Arial" w:cs="Arial"/>
        </w:rPr>
        <w:t>-</w:t>
      </w:r>
      <w:r w:rsidRPr="0068792A">
        <w:rPr>
          <w:rFonts w:ascii="Arial" w:hAnsi="Arial" w:cs="Arial"/>
          <w:spacing w:val="-6"/>
        </w:rPr>
        <w:t xml:space="preserve"> Развитие маршрутной сети общественного пассажирского транспорта</w:t>
      </w:r>
    </w:p>
    <w:p w:rsidR="0068792A" w:rsidRPr="0068792A" w:rsidRDefault="0068792A" w:rsidP="00BA6204">
      <w:pPr>
        <w:tabs>
          <w:tab w:val="clear" w:pos="708"/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 w:rsidRPr="0068792A">
        <w:rPr>
          <w:rFonts w:ascii="Arial" w:hAnsi="Arial" w:cs="Arial"/>
        </w:rPr>
        <w:t>-Организация парковочных мест</w:t>
      </w:r>
    </w:p>
    <w:p w:rsidR="0068792A" w:rsidRPr="0068792A" w:rsidRDefault="0068792A" w:rsidP="00BA6204">
      <w:pPr>
        <w:tabs>
          <w:tab w:val="clear" w:pos="708"/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 w:rsidRPr="0068792A">
        <w:rPr>
          <w:rFonts w:ascii="Arial" w:hAnsi="Arial" w:cs="Arial"/>
        </w:rPr>
        <w:t xml:space="preserve">- </w:t>
      </w:r>
      <w:r w:rsidRPr="0068792A">
        <w:rPr>
          <w:rFonts w:ascii="Arial" w:hAnsi="Arial" w:cs="Arial"/>
          <w:spacing w:val="-6"/>
        </w:rPr>
        <w:t>Оборудование  остановочных пунктов для ожидания автобусов</w:t>
      </w:r>
    </w:p>
    <w:p w:rsidR="0068792A" w:rsidRPr="0068792A" w:rsidRDefault="0068792A" w:rsidP="00BA6204">
      <w:pPr>
        <w:tabs>
          <w:tab w:val="clear" w:pos="708"/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 w:rsidRPr="0068792A">
        <w:rPr>
          <w:rFonts w:ascii="Arial" w:hAnsi="Arial" w:cs="Arial"/>
        </w:rPr>
        <w:t>- На расчетный срок строительство проектом предусматриваются:</w:t>
      </w:r>
    </w:p>
    <w:p w:rsidR="0068792A" w:rsidRPr="0068792A" w:rsidRDefault="0068792A" w:rsidP="00BA6204">
      <w:pPr>
        <w:tabs>
          <w:tab w:val="clear" w:pos="708"/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 w:rsidRPr="0068792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С</w:t>
      </w:r>
      <w:r w:rsidRPr="0068792A">
        <w:rPr>
          <w:rFonts w:ascii="Arial" w:hAnsi="Arial" w:cs="Arial"/>
        </w:rPr>
        <w:t xml:space="preserve">троительство автодороги местного значения к турбазе «Золотые пески» от проектной автодороги регионального значения к новому мосту через р. </w:t>
      </w:r>
      <w:r w:rsidR="00C779FF" w:rsidRPr="0068792A">
        <w:rPr>
          <w:rFonts w:ascii="Arial" w:hAnsi="Arial" w:cs="Arial"/>
        </w:rPr>
        <w:t>Ангара</w:t>
      </w:r>
      <w:r w:rsidRPr="0068792A">
        <w:rPr>
          <w:rFonts w:ascii="Arial" w:hAnsi="Arial" w:cs="Arial"/>
        </w:rPr>
        <w:t>», протяженностью 6,5 км;</w:t>
      </w:r>
    </w:p>
    <w:p w:rsidR="0068792A" w:rsidRPr="0068792A" w:rsidRDefault="0068792A" w:rsidP="00BA6204">
      <w:pPr>
        <w:tabs>
          <w:tab w:val="clear" w:pos="708"/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 w:rsidRPr="0068792A">
        <w:rPr>
          <w:rFonts w:ascii="Arial" w:hAnsi="Arial" w:cs="Arial"/>
        </w:rPr>
        <w:t>Проектом предусматривается на первую очередь строительство автостанции, с. Бирит, ул. Нагорная, единовременной вместимостью 25-50 мест.</w:t>
      </w:r>
    </w:p>
    <w:p w:rsidR="00C779FF" w:rsidRDefault="00C779FF" w:rsidP="00C779FF">
      <w:pPr>
        <w:spacing w:line="240" w:lineRule="auto"/>
        <w:ind w:firstLine="425"/>
        <w:jc w:val="both"/>
      </w:pPr>
    </w:p>
    <w:p w:rsidR="00C779FF" w:rsidRDefault="00C779FF" w:rsidP="00C779FF">
      <w:pPr>
        <w:spacing w:line="240" w:lineRule="auto"/>
        <w:ind w:firstLine="425"/>
        <w:jc w:val="both"/>
      </w:pPr>
    </w:p>
    <w:p w:rsidR="00C779FF" w:rsidRDefault="00C779FF" w:rsidP="00417BC3">
      <w:pPr>
        <w:pStyle w:val="aff3"/>
        <w:ind w:left="720"/>
        <w:jc w:val="left"/>
        <w:rPr>
          <w:szCs w:val="24"/>
        </w:rPr>
        <w:sectPr w:rsidR="00C779FF" w:rsidSect="00205C55">
          <w:headerReference w:type="default" r:id="rId8"/>
          <w:pgSz w:w="11906" w:h="16838"/>
          <w:pgMar w:top="851" w:right="850" w:bottom="1134" w:left="1701" w:header="567" w:footer="720" w:gutter="0"/>
          <w:cols w:space="720"/>
          <w:titlePg/>
          <w:docGrid w:linePitch="326"/>
        </w:sectPr>
      </w:pPr>
    </w:p>
    <w:p w:rsidR="00EC6FE0" w:rsidRPr="00D41AF1" w:rsidRDefault="00D41AF1" w:rsidP="00D41AF1">
      <w:pPr>
        <w:spacing w:line="240" w:lineRule="auto"/>
        <w:ind w:left="99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EC6FE0" w:rsidRPr="00D41AF1">
        <w:rPr>
          <w:rFonts w:ascii="Arial" w:hAnsi="Arial" w:cs="Arial"/>
          <w:b/>
        </w:rPr>
        <w:t>ПРОГРАММА ИНВЕСТИЦИОННЫХ ПРОЕКТОВ ОБЕСПЕЧИВАЮЩИХ ДОСТИЖЕНИЕ ЦЕЛЕВЫХ ПОКАЗАТЕЛЕЙ</w:t>
      </w:r>
    </w:p>
    <w:p w:rsidR="00EC6FE0" w:rsidRDefault="00EC6FE0" w:rsidP="00EC6FE0">
      <w:pPr>
        <w:spacing w:line="240" w:lineRule="auto"/>
        <w:ind w:firstLine="425"/>
        <w:jc w:val="both"/>
      </w:pPr>
    </w:p>
    <w:p w:rsidR="00417BC3" w:rsidRDefault="00C779FF" w:rsidP="00C779FF">
      <w:pPr>
        <w:pStyle w:val="aff3"/>
        <w:ind w:left="720"/>
        <w:jc w:val="right"/>
        <w:rPr>
          <w:rFonts w:ascii="Courier New" w:hAnsi="Courier New" w:cs="Courier New"/>
          <w:sz w:val="22"/>
        </w:rPr>
      </w:pPr>
      <w:r w:rsidRPr="00C779FF">
        <w:rPr>
          <w:rFonts w:ascii="Courier New" w:hAnsi="Courier New" w:cs="Courier New"/>
          <w:sz w:val="22"/>
        </w:rPr>
        <w:t>Таблица3</w:t>
      </w:r>
    </w:p>
    <w:p w:rsidR="00E540BB" w:rsidRPr="00C779FF" w:rsidRDefault="00E540BB" w:rsidP="00C779FF">
      <w:pPr>
        <w:pStyle w:val="aff3"/>
        <w:ind w:left="720"/>
        <w:jc w:val="right"/>
        <w:rPr>
          <w:rFonts w:ascii="Courier New" w:hAnsi="Courier New" w:cs="Courier New"/>
          <w:bCs/>
          <w:sz w:val="22"/>
        </w:rPr>
      </w:pPr>
    </w:p>
    <w:tbl>
      <w:tblPr>
        <w:tblW w:w="16800" w:type="dxa"/>
        <w:tblInd w:w="-39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7"/>
        <w:gridCol w:w="1703"/>
        <w:gridCol w:w="1703"/>
        <w:gridCol w:w="851"/>
        <w:gridCol w:w="992"/>
        <w:gridCol w:w="1134"/>
        <w:gridCol w:w="1134"/>
        <w:gridCol w:w="851"/>
        <w:gridCol w:w="708"/>
        <w:gridCol w:w="709"/>
        <w:gridCol w:w="709"/>
        <w:gridCol w:w="709"/>
        <w:gridCol w:w="845"/>
        <w:gridCol w:w="851"/>
        <w:gridCol w:w="708"/>
        <w:gridCol w:w="714"/>
        <w:gridCol w:w="1559"/>
        <w:gridCol w:w="493"/>
      </w:tblGrid>
      <w:tr w:rsidR="00417BC3" w:rsidRPr="00C779FF" w:rsidTr="00060D4E">
        <w:trPr>
          <w:gridAfter w:val="1"/>
          <w:wAfter w:w="493" w:type="dxa"/>
          <w:trHeight w:val="495"/>
          <w:tblHeader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731504">
            <w:pPr>
              <w:snapToGrid w:val="0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№ п/п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Цель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Общая сметная стоимость, тыс.руб.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snapToGrid w:val="0"/>
              <w:jc w:val="center"/>
              <w:rPr>
                <w:rFonts w:ascii="Courier New" w:hAnsi="Courier New" w:cs="Courier New"/>
                <w:b/>
                <w:i/>
                <w:iCs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 xml:space="preserve">Единица измерения </w:t>
            </w:r>
            <w:r w:rsidRPr="00C779FF"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  <w:t>(м</w:t>
            </w:r>
            <w:r w:rsidRPr="00C779FF">
              <w:rPr>
                <w:rFonts w:ascii="Courier New" w:hAnsi="Courier New" w:cs="Courier New"/>
                <w:b/>
                <w:i/>
                <w:iCs/>
                <w:sz w:val="22"/>
                <w:szCs w:val="22"/>
                <w:vertAlign w:val="superscript"/>
              </w:rPr>
              <w:t>2</w:t>
            </w:r>
            <w:r w:rsidRPr="00C779FF"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8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snapToGrid w:val="0"/>
              <w:jc w:val="center"/>
              <w:rPr>
                <w:rFonts w:ascii="Courier New" w:hAnsi="Courier New" w:cs="Courier New"/>
                <w:b/>
                <w:i/>
                <w:iCs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 xml:space="preserve">Финансовые потребности, </w:t>
            </w:r>
            <w:r w:rsidRPr="00C779FF"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  <w:t>тыс.руб.(без НДС)</w:t>
            </w:r>
            <w:r w:rsidR="00E93B3F"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  <w:t>*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BC3" w:rsidRPr="00C779FF" w:rsidRDefault="00417BC3" w:rsidP="00731504">
            <w:pPr>
              <w:snapToGrid w:val="0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Источники финансирования</w:t>
            </w:r>
          </w:p>
        </w:tc>
      </w:tr>
      <w:tr w:rsidR="00417BC3" w:rsidRPr="00C779FF" w:rsidTr="00060D4E">
        <w:trPr>
          <w:gridAfter w:val="1"/>
          <w:wAfter w:w="493" w:type="dxa"/>
          <w:trHeight w:val="540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731504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начало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окончание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jc w:val="center"/>
              <w:rPr>
                <w:rFonts w:ascii="Courier New" w:hAnsi="Courier New" w:cs="Courier New"/>
                <w:b/>
                <w:i/>
                <w:iCs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060D4E" w:rsidP="00C779FF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 весь период 2017-2030</w:t>
            </w:r>
            <w:r w:rsidR="00417BC3" w:rsidRPr="00C779FF">
              <w:rPr>
                <w:rFonts w:ascii="Courier New" w:hAnsi="Courier New" w:cs="Courier New"/>
                <w:b/>
                <w:sz w:val="22"/>
                <w:szCs w:val="22"/>
              </w:rPr>
              <w:t xml:space="preserve"> гг.</w:t>
            </w:r>
          </w:p>
        </w:tc>
        <w:tc>
          <w:tcPr>
            <w:tcW w:w="5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snapToGrid w:val="0"/>
              <w:ind w:hanging="28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по годам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BC3" w:rsidRPr="00C779FF" w:rsidRDefault="00417BC3" w:rsidP="00731504">
            <w:pPr>
              <w:rPr>
                <w:rFonts w:ascii="Courier New" w:hAnsi="Courier New" w:cs="Courier New"/>
                <w:b/>
              </w:rPr>
            </w:pPr>
          </w:p>
        </w:tc>
      </w:tr>
      <w:tr w:rsidR="00417BC3" w:rsidRPr="00C779FF" w:rsidTr="005D23FD">
        <w:trPr>
          <w:gridAfter w:val="1"/>
          <w:wAfter w:w="493" w:type="dxa"/>
          <w:trHeight w:val="610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731504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jc w:val="center"/>
              <w:rPr>
                <w:rFonts w:ascii="Courier New" w:hAnsi="Courier New" w:cs="Courier New"/>
                <w:b/>
                <w:i/>
                <w:iCs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201</w:t>
            </w:r>
            <w:r w:rsidR="00060D4E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060D4E" w:rsidP="00C779FF">
            <w:pPr>
              <w:snapToGrid w:val="0"/>
              <w:ind w:left="-170" w:right="-169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060D4E" w:rsidP="00C779FF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060D4E" w:rsidP="00C779FF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060D4E" w:rsidP="00060D4E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BC3" w:rsidRPr="00C779FF" w:rsidRDefault="00060D4E" w:rsidP="00C779FF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060D4E" w:rsidP="00060D4E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2026</w:t>
            </w: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29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203</w:t>
            </w:r>
            <w:r w:rsidR="00060D4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BC3" w:rsidRPr="00C779FF" w:rsidRDefault="00417BC3" w:rsidP="00731504">
            <w:pPr>
              <w:rPr>
                <w:rFonts w:ascii="Courier New" w:hAnsi="Courier New" w:cs="Courier New"/>
                <w:b/>
              </w:rPr>
            </w:pPr>
          </w:p>
        </w:tc>
      </w:tr>
      <w:tr w:rsidR="00417BC3" w:rsidRPr="00C779FF" w:rsidTr="005D23FD">
        <w:trPr>
          <w:gridAfter w:val="1"/>
          <w:wAfter w:w="493" w:type="dxa"/>
          <w:trHeight w:val="30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BC3" w:rsidRPr="00C779FF" w:rsidRDefault="00417BC3" w:rsidP="00C779FF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16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C3" w:rsidRPr="00C779FF" w:rsidRDefault="00F8482A" w:rsidP="00C779FF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18</w:t>
            </w:r>
          </w:p>
        </w:tc>
      </w:tr>
      <w:tr w:rsidR="00417BC3" w:rsidRPr="00C779FF" w:rsidTr="009402A5">
        <w:trPr>
          <w:gridAfter w:val="1"/>
          <w:wAfter w:w="493" w:type="dxa"/>
          <w:trHeight w:val="30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C779FF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C779FF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Строительство и реконструкция</w:t>
            </w:r>
            <w:r w:rsidR="00417BC3" w:rsidRPr="00C779FF">
              <w:rPr>
                <w:rFonts w:ascii="Courier New" w:hAnsi="Courier New" w:cs="Courier New"/>
                <w:sz w:val="22"/>
                <w:szCs w:val="22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C779FF">
              <w:rPr>
                <w:rFonts w:ascii="Courier New" w:hAnsi="Courier New" w:cs="Courier New"/>
                <w:sz w:val="22"/>
                <w:szCs w:val="22"/>
              </w:rPr>
              <w:t>Повышение  качества улично- дорожной сети</w:t>
            </w:r>
            <w:r w:rsidR="00623A6A">
              <w:rPr>
                <w:rFonts w:ascii="Courier New" w:hAnsi="Courier New" w:cs="Courier New"/>
                <w:sz w:val="22"/>
                <w:szCs w:val="22"/>
              </w:rPr>
              <w:t>, обеспечение удобных выходов на магистральные улицы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C779FF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C779F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417BC3" w:rsidP="009402A5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C779FF">
              <w:rPr>
                <w:rFonts w:ascii="Courier New" w:hAnsi="Courier New" w:cs="Courier New"/>
                <w:sz w:val="22"/>
                <w:szCs w:val="22"/>
              </w:rPr>
              <w:t>203</w:t>
            </w:r>
            <w:r w:rsidR="00C779F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BC3" w:rsidRPr="00C779FF" w:rsidRDefault="00623A6A" w:rsidP="009402A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5254</w:t>
            </w:r>
            <w:r w:rsidR="00417BC3" w:rsidRPr="00C779F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623A6A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623A6A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5254</w:t>
            </w:r>
            <w:r w:rsidR="00417BC3" w:rsidRPr="00C779F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060D4E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060D4E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281</w:t>
            </w:r>
            <w:r w:rsidR="00417BC3" w:rsidRPr="00C779F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060D4E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295</w:t>
            </w:r>
            <w:r w:rsidR="00417BC3" w:rsidRPr="00C779F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060D4E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  <w:r w:rsidR="00417BC3" w:rsidRPr="00C779F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060D4E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326</w:t>
            </w:r>
            <w:r w:rsidR="00417BC3" w:rsidRPr="00C779F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BC3" w:rsidRPr="00C779FF" w:rsidRDefault="00060D4E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1474</w:t>
            </w:r>
            <w:r w:rsidR="00417BC3" w:rsidRPr="00C779F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5D23FD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1794</w:t>
            </w:r>
            <w:r w:rsidR="00417BC3" w:rsidRPr="00C779F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7BC3" w:rsidRPr="00C779FF" w:rsidRDefault="005D23FD" w:rsidP="00C779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506</w:t>
            </w:r>
            <w:r w:rsidR="00417BC3" w:rsidRPr="00C779F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BC3" w:rsidRPr="00C779FF" w:rsidRDefault="00AC3B20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Муниципальный дорожный фонд</w:t>
            </w:r>
            <w:r w:rsidR="00417BC3" w:rsidRPr="00C779FF">
              <w:rPr>
                <w:rFonts w:ascii="Courier New" w:hAnsi="Courier New" w:cs="Courier New"/>
                <w:sz w:val="22"/>
                <w:szCs w:val="22"/>
              </w:rPr>
              <w:t xml:space="preserve"> Биритскогомуниципального образования</w:t>
            </w:r>
          </w:p>
        </w:tc>
      </w:tr>
      <w:tr w:rsidR="00623A6A" w:rsidRPr="00C779FF" w:rsidTr="009402A5">
        <w:trPr>
          <w:gridAfter w:val="1"/>
          <w:wAfter w:w="493" w:type="dxa"/>
          <w:trHeight w:val="30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A6A" w:rsidRPr="00C779FF" w:rsidRDefault="00623A6A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C779F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A6A" w:rsidRPr="00C779FF" w:rsidRDefault="00623A6A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C779FF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A6A" w:rsidRPr="00C779FF" w:rsidRDefault="00623A6A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C779FF">
              <w:rPr>
                <w:rFonts w:ascii="Courier New" w:hAnsi="Courier New" w:cs="Courier New"/>
                <w:sz w:val="22"/>
                <w:szCs w:val="22"/>
              </w:rPr>
              <w:t>Безопасность движения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A6A" w:rsidRPr="00C779FF" w:rsidRDefault="00623A6A" w:rsidP="0073150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C779FF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A6A" w:rsidRPr="00C779FF" w:rsidRDefault="00623A6A" w:rsidP="009402A5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C779FF">
              <w:rPr>
                <w:rFonts w:ascii="Courier New" w:hAnsi="Courier New" w:cs="Courier New"/>
                <w:sz w:val="22"/>
                <w:szCs w:val="22"/>
              </w:rPr>
              <w:t>203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A6A" w:rsidRPr="00C779FF" w:rsidRDefault="00E93B3F" w:rsidP="009402A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1050</w:t>
            </w:r>
            <w:r w:rsidR="00973AFC" w:rsidRPr="00C779F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A6A" w:rsidRPr="00C779FF" w:rsidRDefault="00E93B3F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A6A" w:rsidRPr="00C779FF" w:rsidRDefault="00E93B3F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1050</w:t>
            </w:r>
            <w:r w:rsidR="00623A6A" w:rsidRPr="00C779F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A6A" w:rsidRPr="00C779FF" w:rsidRDefault="00623A6A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</w:t>
            </w:r>
            <w:r w:rsidRPr="00C779F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A6A" w:rsidRDefault="00623A6A" w:rsidP="00623A6A">
            <w:pPr>
              <w:jc w:val="center"/>
            </w:pPr>
            <w:r w:rsidRPr="003343BD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A6A" w:rsidRDefault="00623A6A" w:rsidP="00623A6A">
            <w:pPr>
              <w:jc w:val="center"/>
            </w:pPr>
            <w:r w:rsidRPr="003343BD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A6A" w:rsidRDefault="00623A6A" w:rsidP="00623A6A">
            <w:pPr>
              <w:jc w:val="center"/>
            </w:pPr>
            <w:r w:rsidRPr="003343BD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A6A" w:rsidRDefault="00623A6A" w:rsidP="00623A6A">
            <w:pPr>
              <w:jc w:val="center"/>
            </w:pPr>
            <w:r w:rsidRPr="003343BD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A6A" w:rsidRPr="00C779FF" w:rsidRDefault="00F43472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3A6A" w:rsidRPr="00C779FF" w:rsidRDefault="00F43472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  <w:r w:rsidR="00E93B3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3A6A" w:rsidRPr="00C779FF" w:rsidRDefault="00F43472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6A" w:rsidRPr="00C779FF" w:rsidRDefault="00623A6A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C779FF">
              <w:rPr>
                <w:rFonts w:ascii="Courier New" w:hAnsi="Courier New" w:cs="Courier New"/>
                <w:sz w:val="22"/>
                <w:szCs w:val="22"/>
              </w:rPr>
              <w:t>Администрация Биритскогомуниципального образования</w:t>
            </w:r>
          </w:p>
        </w:tc>
      </w:tr>
      <w:tr w:rsidR="00623A6A" w:rsidRPr="00C779FF" w:rsidTr="009402A5">
        <w:trPr>
          <w:gridAfter w:val="1"/>
          <w:wAfter w:w="493" w:type="dxa"/>
          <w:trHeight w:val="120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A6A" w:rsidRPr="00C779FF" w:rsidRDefault="00973AFC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A6A" w:rsidRPr="00973AFC" w:rsidRDefault="00973AFC" w:rsidP="00973AFC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973AFC">
              <w:rPr>
                <w:rFonts w:ascii="Courier New" w:hAnsi="Courier New" w:cs="Courier New"/>
                <w:sz w:val="22"/>
                <w:szCs w:val="22"/>
              </w:rPr>
              <w:t>егулировани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73AFC">
              <w:rPr>
                <w:rFonts w:ascii="Courier New" w:hAnsi="Courier New" w:cs="Courier New"/>
                <w:sz w:val="22"/>
                <w:szCs w:val="22"/>
              </w:rPr>
              <w:t xml:space="preserve"> движения транспортного потока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A6A" w:rsidRPr="00C779FF" w:rsidRDefault="00973AFC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C779FF">
              <w:rPr>
                <w:rFonts w:ascii="Courier New" w:hAnsi="Courier New" w:cs="Courier New"/>
                <w:sz w:val="22"/>
                <w:szCs w:val="22"/>
              </w:rPr>
              <w:t>Безопасность движения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A6A" w:rsidRPr="00C779FF" w:rsidRDefault="00E93B3F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A6A" w:rsidRPr="00C779FF" w:rsidRDefault="00E93B3F" w:rsidP="009402A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A6A" w:rsidRPr="00C779FF" w:rsidRDefault="00E93B3F" w:rsidP="009402A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A6A" w:rsidRPr="00C779FF" w:rsidRDefault="00E93B3F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A6A" w:rsidRPr="00C779FF" w:rsidRDefault="00973AFC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A6A" w:rsidRPr="00C779FF" w:rsidRDefault="00623A6A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A6A" w:rsidRPr="00C779FF" w:rsidRDefault="00973AFC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A6A" w:rsidRPr="00C779FF" w:rsidRDefault="00623A6A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A6A" w:rsidRPr="00C779FF" w:rsidRDefault="00973AFC" w:rsidP="00973AFC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A6A" w:rsidRPr="00C779FF" w:rsidRDefault="00623A6A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A6A" w:rsidRPr="00C779FF" w:rsidRDefault="00623A6A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3A6A" w:rsidRPr="00C779FF" w:rsidRDefault="00623A6A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3A6A" w:rsidRPr="00C779FF" w:rsidRDefault="00623A6A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6A" w:rsidRPr="00C779FF" w:rsidRDefault="00E93B3F" w:rsidP="00C779FF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C779FF">
              <w:rPr>
                <w:rFonts w:ascii="Courier New" w:hAnsi="Courier New" w:cs="Courier New"/>
                <w:sz w:val="22"/>
                <w:szCs w:val="22"/>
              </w:rPr>
              <w:t>Администрация Биритскогомуниципального образования</w:t>
            </w:r>
          </w:p>
        </w:tc>
      </w:tr>
      <w:tr w:rsidR="00AC3B20" w:rsidRPr="00C779FF" w:rsidTr="009402A5">
        <w:trPr>
          <w:gridAfter w:val="1"/>
          <w:wAfter w:w="493" w:type="dxa"/>
          <w:trHeight w:val="120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B20" w:rsidRPr="00224CDC" w:rsidRDefault="00AC3B20" w:rsidP="00F61DA5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B20" w:rsidRPr="00224CDC" w:rsidRDefault="00AC3B20" w:rsidP="00F61DA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Очистка дорог общего пользования от снежного покрова в с. Бирит и д.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Одиса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B20" w:rsidRDefault="00AC3B20" w:rsidP="00F61DA5">
            <w:pPr>
              <w:snapToGrid w:val="0"/>
              <w:rPr>
                <w:rFonts w:ascii="Courier New" w:hAnsi="Courier New" w:cs="Courier New"/>
              </w:rPr>
            </w:pPr>
            <w:r w:rsidRPr="00224CDC">
              <w:rPr>
                <w:rFonts w:ascii="Courier New" w:hAnsi="Courier New" w:cs="Courier New"/>
                <w:sz w:val="22"/>
                <w:szCs w:val="22"/>
              </w:rPr>
              <w:t xml:space="preserve">Повышение  </w:t>
            </w:r>
            <w:r>
              <w:rPr>
                <w:rFonts w:ascii="Courier New" w:hAnsi="Courier New" w:cs="Courier New"/>
                <w:sz w:val="22"/>
                <w:szCs w:val="22"/>
              </w:rPr>
              <w:t>безопасности</w:t>
            </w:r>
          </w:p>
          <w:p w:rsidR="00AC3B20" w:rsidRPr="00224CDC" w:rsidRDefault="00AC3B20" w:rsidP="00F61DA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дорожного движения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B20" w:rsidRPr="00224CDC" w:rsidRDefault="00AC3B20" w:rsidP="009402A5">
            <w:pPr>
              <w:snapToGrid w:val="0"/>
              <w:rPr>
                <w:rFonts w:ascii="Courier New" w:hAnsi="Courier New" w:cs="Courier New"/>
              </w:rPr>
            </w:pPr>
            <w:r w:rsidRPr="00224CDC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9402A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B20" w:rsidRPr="00224CDC" w:rsidRDefault="00AC3B20" w:rsidP="009402A5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24CDC">
              <w:rPr>
                <w:rFonts w:ascii="Courier New" w:hAnsi="Courier New" w:cs="Courier New"/>
                <w:sz w:val="22"/>
                <w:szCs w:val="22"/>
              </w:rPr>
              <w:t>203</w:t>
            </w:r>
            <w:r w:rsidR="009402A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B20" w:rsidRPr="00224CDC" w:rsidRDefault="009402A5" w:rsidP="009402A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B20" w:rsidRPr="00224CDC" w:rsidRDefault="00AC3B20" w:rsidP="00AC3B2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B20" w:rsidRPr="00224CDC" w:rsidRDefault="009402A5" w:rsidP="00F61DA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B20" w:rsidRPr="00224CDC" w:rsidRDefault="00AC3B20" w:rsidP="00F61DA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B20" w:rsidRPr="00224CDC" w:rsidRDefault="00AC3B20" w:rsidP="00F61DA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B20" w:rsidRPr="00224CDC" w:rsidRDefault="00AC3B20" w:rsidP="00F61DA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B20" w:rsidRDefault="00AC3B20" w:rsidP="00AC3B20">
            <w:pPr>
              <w:jc w:val="center"/>
              <w:rPr>
                <w:rFonts w:ascii="Courier New" w:hAnsi="Courier New" w:cs="Courier New"/>
              </w:rPr>
            </w:pPr>
          </w:p>
          <w:p w:rsidR="00AC3B20" w:rsidRDefault="00AC3B20" w:rsidP="00AC3B20">
            <w:pPr>
              <w:rPr>
                <w:rFonts w:ascii="Courier New" w:hAnsi="Courier New" w:cs="Courier New"/>
              </w:rPr>
            </w:pPr>
          </w:p>
          <w:p w:rsidR="00AC3B20" w:rsidRDefault="00AC3B20" w:rsidP="00AC3B20">
            <w:r w:rsidRPr="00632A42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B20" w:rsidRDefault="00AC3B20" w:rsidP="00AC3B20">
            <w:pPr>
              <w:jc w:val="center"/>
              <w:rPr>
                <w:rFonts w:ascii="Courier New" w:hAnsi="Courier New" w:cs="Courier New"/>
              </w:rPr>
            </w:pPr>
          </w:p>
          <w:p w:rsidR="00AC3B20" w:rsidRDefault="00AC3B20" w:rsidP="00AC3B20">
            <w:pPr>
              <w:jc w:val="center"/>
              <w:rPr>
                <w:rFonts w:ascii="Courier New" w:hAnsi="Courier New" w:cs="Courier New"/>
              </w:rPr>
            </w:pPr>
          </w:p>
          <w:p w:rsidR="00AC3B20" w:rsidRDefault="00AC3B20" w:rsidP="00AC3B20">
            <w:pPr>
              <w:jc w:val="center"/>
            </w:pPr>
            <w:r w:rsidRPr="00632A42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B20" w:rsidRPr="00224CDC" w:rsidRDefault="00AC3B20" w:rsidP="00F61DA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C3B20" w:rsidRPr="00224CDC" w:rsidRDefault="00AC3B20" w:rsidP="00F61DA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C3B20" w:rsidRPr="00224CDC" w:rsidRDefault="00AC3B20" w:rsidP="00F61DA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B20" w:rsidRPr="00224CDC" w:rsidRDefault="00AC3B20" w:rsidP="00F61DA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Муниципальный дорожный фонд</w:t>
            </w:r>
            <w:r w:rsidRPr="00C779FF">
              <w:rPr>
                <w:rFonts w:ascii="Courier New" w:hAnsi="Courier New" w:cs="Courier New"/>
                <w:sz w:val="22"/>
                <w:szCs w:val="22"/>
              </w:rPr>
              <w:t xml:space="preserve"> Биритскогомуниципального образования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Биритского МО</w:t>
            </w:r>
          </w:p>
        </w:tc>
      </w:tr>
      <w:tr w:rsidR="00417BC3" w:rsidTr="00060D4E">
        <w:trPr>
          <w:trHeight w:val="375"/>
        </w:trPr>
        <w:tc>
          <w:tcPr>
            <w:tcW w:w="16800" w:type="dxa"/>
            <w:gridSpan w:val="1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BC3" w:rsidRPr="00C779FF" w:rsidRDefault="00417BC3" w:rsidP="00E93B3F">
            <w:pPr>
              <w:shd w:val="clear" w:color="auto" w:fill="FFFFFF"/>
              <w:rPr>
                <w:rFonts w:ascii="Courier New" w:hAnsi="Courier New" w:cs="Courier New"/>
                <w:bCs/>
              </w:rPr>
            </w:pPr>
            <w:r w:rsidRPr="00C779FF">
              <w:rPr>
                <w:rFonts w:ascii="Courier New" w:hAnsi="Courier New" w:cs="Courier New"/>
                <w:bCs/>
                <w:sz w:val="22"/>
                <w:szCs w:val="22"/>
              </w:rPr>
              <w:t>* информация требует уточнения</w:t>
            </w:r>
          </w:p>
        </w:tc>
      </w:tr>
    </w:tbl>
    <w:p w:rsidR="0068792A" w:rsidRDefault="0068792A" w:rsidP="00654B82">
      <w:pPr>
        <w:spacing w:line="240" w:lineRule="auto"/>
        <w:ind w:firstLine="425"/>
        <w:jc w:val="both"/>
        <w:rPr>
          <w:b/>
          <w:sz w:val="28"/>
          <w:szCs w:val="28"/>
        </w:rPr>
        <w:sectPr w:rsidR="0068792A" w:rsidSect="00C779FF">
          <w:pgSz w:w="16838" w:h="11906" w:orient="landscape"/>
          <w:pgMar w:top="851" w:right="851" w:bottom="1134" w:left="851" w:header="567" w:footer="720" w:gutter="0"/>
          <w:cols w:space="720"/>
        </w:sectPr>
      </w:pPr>
    </w:p>
    <w:p w:rsidR="004F192A" w:rsidRPr="00D41AF1" w:rsidRDefault="00D41AF1" w:rsidP="00BE7E38">
      <w:pPr>
        <w:tabs>
          <w:tab w:val="clear" w:pos="708"/>
        </w:tabs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 w:rsidR="004F192A" w:rsidRPr="00D41AF1">
        <w:rPr>
          <w:rFonts w:ascii="Arial" w:hAnsi="Arial" w:cs="Arial"/>
          <w:b/>
        </w:rPr>
        <w:t>ОЦЕНКА ОБЪЕМОВ И ИСТОЧНИ</w:t>
      </w:r>
      <w:r>
        <w:rPr>
          <w:rFonts w:ascii="Arial" w:hAnsi="Arial" w:cs="Arial"/>
          <w:b/>
        </w:rPr>
        <w:t xml:space="preserve">КОВ ФИНАНСИРОВАНИЯ МЕРОПРИЯТИЙ </w:t>
      </w:r>
      <w:r w:rsidR="004F192A" w:rsidRPr="00D41AF1">
        <w:rPr>
          <w:rFonts w:ascii="Arial" w:hAnsi="Arial" w:cs="Arial"/>
          <w:b/>
        </w:rPr>
        <w:t>РАЗВИТИЯ ТРАНСПОРТНОЙ ИНФРАСТРУКТУРЫ</w:t>
      </w:r>
      <w:r>
        <w:rPr>
          <w:rFonts w:ascii="Arial" w:hAnsi="Arial" w:cs="Arial"/>
          <w:b/>
        </w:rPr>
        <w:t xml:space="preserve"> БИРИТСКОГО МУНИЦИПАЛЬНОГО ОБРАЗОВАНИЯ</w:t>
      </w:r>
    </w:p>
    <w:p w:rsidR="004F192A" w:rsidRDefault="004F192A" w:rsidP="00BE7E38">
      <w:pPr>
        <w:spacing w:line="240" w:lineRule="auto"/>
        <w:jc w:val="both"/>
      </w:pPr>
    </w:p>
    <w:p w:rsidR="003171EE" w:rsidRPr="00251F38" w:rsidRDefault="003171EE" w:rsidP="00BA6204">
      <w:pPr>
        <w:tabs>
          <w:tab w:val="clear" w:pos="708"/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 w:rsidRPr="00251F38">
        <w:rPr>
          <w:rFonts w:ascii="Arial" w:hAnsi="Arial" w:cs="Arial"/>
        </w:rPr>
        <w:t xml:space="preserve">Для достижения цели и решения задач Программы в зависимости от конкретной ситуации могут применяться следующие источники финансирования: Федеральный бюджет, областной бюджет, бюджет </w:t>
      </w:r>
      <w:r w:rsidR="00026A03" w:rsidRPr="00251F38">
        <w:rPr>
          <w:rFonts w:ascii="Arial" w:hAnsi="Arial" w:cs="Arial"/>
        </w:rPr>
        <w:t>муниципального образования Балаганский район</w:t>
      </w:r>
      <w:r w:rsidRPr="00251F38">
        <w:rPr>
          <w:rFonts w:ascii="Arial" w:hAnsi="Arial" w:cs="Arial"/>
        </w:rPr>
        <w:t xml:space="preserve">, бюджет </w:t>
      </w:r>
      <w:r w:rsidR="005060BA" w:rsidRPr="00251F38">
        <w:rPr>
          <w:rFonts w:ascii="Arial" w:hAnsi="Arial" w:cs="Arial"/>
        </w:rPr>
        <w:t>Биритского</w:t>
      </w:r>
      <w:r w:rsidR="008F3D3D" w:rsidRPr="00251F38">
        <w:rPr>
          <w:rFonts w:ascii="Arial" w:hAnsi="Arial" w:cs="Arial"/>
        </w:rPr>
        <w:t>муниципального образования</w:t>
      </w:r>
      <w:r w:rsidRPr="00251F38">
        <w:rPr>
          <w:rFonts w:ascii="Arial" w:hAnsi="Arial" w:cs="Arial"/>
        </w:rPr>
        <w:t xml:space="preserve">, средства </w:t>
      </w:r>
      <w:r w:rsidR="00417BC3" w:rsidRPr="00251F38">
        <w:rPr>
          <w:rFonts w:ascii="Arial" w:hAnsi="Arial" w:cs="Arial"/>
        </w:rPr>
        <w:t xml:space="preserve">муниципального </w:t>
      </w:r>
      <w:r w:rsidRPr="00251F38">
        <w:rPr>
          <w:rFonts w:ascii="Arial" w:hAnsi="Arial" w:cs="Arial"/>
        </w:rPr>
        <w:t>дорожн</w:t>
      </w:r>
      <w:r w:rsidR="00417BC3" w:rsidRPr="00251F38">
        <w:rPr>
          <w:rFonts w:ascii="Arial" w:hAnsi="Arial" w:cs="Arial"/>
        </w:rPr>
        <w:t>ого</w:t>
      </w:r>
      <w:r w:rsidRPr="00251F38">
        <w:rPr>
          <w:rFonts w:ascii="Arial" w:hAnsi="Arial" w:cs="Arial"/>
        </w:rPr>
        <w:t xml:space="preserve"> фонд</w:t>
      </w:r>
      <w:r w:rsidR="00417BC3" w:rsidRPr="00251F38">
        <w:rPr>
          <w:rFonts w:ascii="Arial" w:hAnsi="Arial" w:cs="Arial"/>
        </w:rPr>
        <w:t>а</w:t>
      </w:r>
      <w:r w:rsidRPr="00251F38">
        <w:rPr>
          <w:rFonts w:ascii="Arial" w:hAnsi="Arial" w:cs="Arial"/>
        </w:rPr>
        <w:t>, инвестиции и внебюджетные средства.</w:t>
      </w:r>
    </w:p>
    <w:p w:rsidR="00251F38" w:rsidRPr="00251F38" w:rsidRDefault="00251F38" w:rsidP="00BA6204">
      <w:pPr>
        <w:shd w:val="clear" w:color="auto" w:fill="FFFFFF"/>
        <w:tabs>
          <w:tab w:val="clear" w:pos="708"/>
          <w:tab w:val="left" w:pos="0"/>
        </w:tabs>
        <w:ind w:firstLine="709"/>
        <w:jc w:val="both"/>
        <w:rPr>
          <w:rFonts w:ascii="Arial" w:hAnsi="Arial" w:cs="Arial"/>
        </w:rPr>
      </w:pPr>
      <w:r w:rsidRPr="00251F38">
        <w:rPr>
          <w:rFonts w:ascii="Arial" w:hAnsi="Arial" w:cs="Arial"/>
          <w:spacing w:val="-1"/>
        </w:rPr>
        <w:t>Общий объём средств, необходимый на первоочередные мероприя</w:t>
      </w:r>
      <w:r w:rsidRPr="00251F38">
        <w:rPr>
          <w:rFonts w:ascii="Arial" w:hAnsi="Arial" w:cs="Arial"/>
          <w:spacing w:val="-1"/>
        </w:rPr>
        <w:softHyphen/>
      </w:r>
      <w:r w:rsidRPr="00251F38">
        <w:rPr>
          <w:rFonts w:ascii="Arial" w:hAnsi="Arial" w:cs="Arial"/>
        </w:rPr>
        <w:t xml:space="preserve">тия по модернизации объектов улично – дорожной сети  </w:t>
      </w:r>
      <w:r>
        <w:rPr>
          <w:rFonts w:ascii="Arial" w:hAnsi="Arial" w:cs="Arial"/>
        </w:rPr>
        <w:t>Биритского</w:t>
      </w:r>
      <w:r w:rsidRPr="00251F38">
        <w:rPr>
          <w:rFonts w:ascii="Arial" w:hAnsi="Arial" w:cs="Arial"/>
        </w:rPr>
        <w:t xml:space="preserve"> муниципального образования на 201</w:t>
      </w:r>
      <w:r>
        <w:rPr>
          <w:rFonts w:ascii="Arial" w:hAnsi="Arial" w:cs="Arial"/>
        </w:rPr>
        <w:t>7</w:t>
      </w:r>
      <w:r w:rsidR="009402A5">
        <w:rPr>
          <w:rFonts w:ascii="Arial" w:hAnsi="Arial" w:cs="Arial"/>
        </w:rPr>
        <w:t>–</w:t>
      </w:r>
      <w:r w:rsidRPr="00251F38">
        <w:rPr>
          <w:rFonts w:ascii="Arial" w:hAnsi="Arial" w:cs="Arial"/>
        </w:rPr>
        <w:t xml:space="preserve"> 203</w:t>
      </w:r>
      <w:r>
        <w:rPr>
          <w:rFonts w:ascii="Arial" w:hAnsi="Arial" w:cs="Arial"/>
        </w:rPr>
        <w:t>0</w:t>
      </w:r>
      <w:r w:rsidRPr="00251F38">
        <w:rPr>
          <w:rFonts w:ascii="Arial" w:hAnsi="Arial" w:cs="Arial"/>
        </w:rPr>
        <w:t xml:space="preserve"> годы, составляет </w:t>
      </w:r>
      <w:r>
        <w:rPr>
          <w:rFonts w:ascii="Arial" w:hAnsi="Arial" w:cs="Arial"/>
        </w:rPr>
        <w:t>6</w:t>
      </w:r>
      <w:r w:rsidR="00F8482A">
        <w:rPr>
          <w:rFonts w:ascii="Arial" w:hAnsi="Arial" w:cs="Arial"/>
        </w:rPr>
        <w:t>605</w:t>
      </w:r>
      <w:r w:rsidRPr="00251F38">
        <w:rPr>
          <w:rFonts w:ascii="Arial" w:hAnsi="Arial" w:cs="Arial"/>
        </w:rPr>
        <w:t xml:space="preserve"> тыс. рублей. Из них наибольшая доля требуется на ремонт  автомобильных дорог</w:t>
      </w:r>
      <w:r w:rsidR="00BA6204">
        <w:rPr>
          <w:rFonts w:ascii="Arial" w:hAnsi="Arial" w:cs="Arial"/>
        </w:rPr>
        <w:t>.</w:t>
      </w:r>
    </w:p>
    <w:p w:rsidR="00251F38" w:rsidRPr="00251F38" w:rsidRDefault="00251F38" w:rsidP="00BA6204">
      <w:pPr>
        <w:shd w:val="clear" w:color="auto" w:fill="FFFFFF"/>
        <w:tabs>
          <w:tab w:val="clear" w:pos="708"/>
          <w:tab w:val="left" w:pos="0"/>
        </w:tabs>
        <w:ind w:firstLine="709"/>
        <w:jc w:val="both"/>
        <w:rPr>
          <w:rFonts w:ascii="Arial" w:hAnsi="Arial" w:cs="Arial"/>
        </w:rPr>
      </w:pPr>
      <w:r w:rsidRPr="00251F38">
        <w:rPr>
          <w:rFonts w:ascii="Arial" w:hAnsi="Arial" w:cs="Arial"/>
        </w:rPr>
        <w:t>Распределение планового объёма инвестиций по транспортной инфраструктуре с учётом реализуемых и планируемых к реализации проектов развития улично- дорожной сети, а также их приоритетности потребности в финансовых вложениях распределены на 2016 – 2032 годы. Полученные результаты (в ц</w:t>
      </w:r>
      <w:r w:rsidR="00FB69DF">
        <w:rPr>
          <w:rFonts w:ascii="Arial" w:hAnsi="Arial" w:cs="Arial"/>
        </w:rPr>
        <w:t xml:space="preserve">енах 2016 года) приведены в таблице </w:t>
      </w:r>
      <w:r>
        <w:rPr>
          <w:rFonts w:ascii="Arial" w:hAnsi="Arial" w:cs="Arial"/>
        </w:rPr>
        <w:t>4</w:t>
      </w:r>
      <w:r w:rsidR="00BA6204">
        <w:rPr>
          <w:rFonts w:ascii="Arial" w:hAnsi="Arial" w:cs="Arial"/>
        </w:rPr>
        <w:t>.</w:t>
      </w:r>
    </w:p>
    <w:p w:rsidR="008E4653" w:rsidRDefault="008E4653" w:rsidP="00BA6204">
      <w:pPr>
        <w:shd w:val="clear" w:color="auto" w:fill="FFFFFF"/>
        <w:tabs>
          <w:tab w:val="clear" w:pos="708"/>
          <w:tab w:val="left" w:pos="0"/>
        </w:tabs>
        <w:rPr>
          <w:rFonts w:ascii="Arial" w:hAnsi="Arial" w:cs="Arial"/>
          <w:b/>
          <w:color w:val="000000"/>
          <w:spacing w:val="-1"/>
        </w:rPr>
      </w:pPr>
    </w:p>
    <w:p w:rsidR="00251F38" w:rsidRPr="00FB69DF" w:rsidRDefault="005E3E62" w:rsidP="00BE7E38">
      <w:pPr>
        <w:pStyle w:val="af2"/>
        <w:numPr>
          <w:ilvl w:val="0"/>
          <w:numId w:val="18"/>
        </w:numPr>
        <w:shd w:val="clear" w:color="auto" w:fill="FFFFFF"/>
        <w:ind w:left="0" w:firstLine="0"/>
        <w:jc w:val="both"/>
        <w:rPr>
          <w:b/>
          <w:color w:val="000000"/>
          <w:spacing w:val="-1"/>
        </w:rPr>
      </w:pPr>
      <w:r w:rsidRPr="00FB69DF">
        <w:rPr>
          <w:rFonts w:ascii="Arial" w:hAnsi="Arial" w:cs="Arial"/>
          <w:b/>
          <w:color w:val="000000"/>
          <w:spacing w:val="-1"/>
        </w:rPr>
        <w:t>РАСПРЕДЕЛЕНИЕ ОБЪЕМА ИНВЕСТИЦИЙ НА ПЕРИОД РЕАЛИЗАЦИИ ПРОГРАММЫ КОМПЛЕКСНОГО РАЗВИТИЯ СИСТЕМ ТРАНПОРТНОЙ ИНФРАСТРУКТУРЫ БИРИТСКОГО МО, тыс. руб.</w:t>
      </w:r>
    </w:p>
    <w:p w:rsidR="00251F38" w:rsidRPr="005E3E62" w:rsidRDefault="00251F38" w:rsidP="005E3E62">
      <w:pPr>
        <w:shd w:val="clear" w:color="auto" w:fill="FFFFFF"/>
        <w:ind w:firstLine="540"/>
        <w:jc w:val="right"/>
        <w:rPr>
          <w:rFonts w:ascii="Courier New" w:hAnsi="Courier New" w:cs="Courier New"/>
          <w:b/>
          <w:color w:val="000000"/>
          <w:sz w:val="22"/>
          <w:szCs w:val="22"/>
        </w:rPr>
      </w:pPr>
      <w:r w:rsidRPr="005E3E62">
        <w:rPr>
          <w:rFonts w:ascii="Courier New" w:hAnsi="Courier New" w:cs="Courier New"/>
          <w:b/>
          <w:color w:val="000000"/>
          <w:spacing w:val="-1"/>
          <w:sz w:val="22"/>
          <w:szCs w:val="22"/>
        </w:rPr>
        <w:t xml:space="preserve">Таблица </w:t>
      </w:r>
      <w:r w:rsidR="005E3E62">
        <w:rPr>
          <w:rFonts w:ascii="Courier New" w:hAnsi="Courier New" w:cs="Courier New"/>
          <w:b/>
          <w:color w:val="000000"/>
          <w:spacing w:val="-1"/>
          <w:sz w:val="22"/>
          <w:szCs w:val="22"/>
        </w:rPr>
        <w:t>4</w:t>
      </w:r>
    </w:p>
    <w:tbl>
      <w:tblPr>
        <w:tblW w:w="11057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4"/>
        <w:gridCol w:w="1983"/>
        <w:gridCol w:w="708"/>
        <w:gridCol w:w="851"/>
        <w:gridCol w:w="992"/>
        <w:gridCol w:w="992"/>
        <w:gridCol w:w="851"/>
        <w:gridCol w:w="1275"/>
        <w:gridCol w:w="1134"/>
        <w:gridCol w:w="855"/>
        <w:gridCol w:w="992"/>
      </w:tblGrid>
      <w:tr w:rsidR="00251F38" w:rsidRPr="005E3E62" w:rsidTr="005E3E62">
        <w:trPr>
          <w:trHeight w:hRule="exact" w:val="120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51F38" w:rsidRPr="005E3E62" w:rsidRDefault="00251F38" w:rsidP="00731504">
            <w:pPr>
              <w:snapToGrid w:val="0"/>
              <w:rPr>
                <w:rFonts w:ascii="Courier New" w:hAnsi="Courier New" w:cs="Courier New"/>
                <w:b/>
                <w:color w:val="000000"/>
              </w:rPr>
            </w:pPr>
            <w:r w:rsidRPr="005E3E62">
              <w:rPr>
                <w:rFonts w:ascii="Courier New" w:eastAsia="Arial" w:hAnsi="Courier New" w:cs="Courier New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51F38" w:rsidRPr="005E3E62" w:rsidRDefault="00251F38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b/>
                <w:color w:val="000000"/>
              </w:rPr>
            </w:pPr>
            <w:r w:rsidRPr="005E3E62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Виды услуг</w:t>
            </w:r>
          </w:p>
        </w:tc>
        <w:tc>
          <w:tcPr>
            <w:tcW w:w="86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51F38" w:rsidRPr="005E3E62" w:rsidRDefault="00251F38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b/>
                <w:color w:val="000000"/>
              </w:rPr>
            </w:pPr>
          </w:p>
          <w:p w:rsidR="00251F38" w:rsidRPr="005E3E62" w:rsidRDefault="00251F38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b/>
                <w:color w:val="000000"/>
              </w:rPr>
            </w:pPr>
          </w:p>
          <w:p w:rsidR="00251F38" w:rsidRPr="005E3E62" w:rsidRDefault="00251F38" w:rsidP="005E3E62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5E3E62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Инвестиции на реализацию программы</w:t>
            </w:r>
            <w:r w:rsidR="005E3E62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 по годам</w:t>
            </w:r>
          </w:p>
          <w:p w:rsidR="00251F38" w:rsidRPr="005E3E62" w:rsidRDefault="00251F38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b/>
                <w:color w:val="000000"/>
              </w:rPr>
            </w:pPr>
          </w:p>
          <w:p w:rsidR="00251F38" w:rsidRPr="005E3E62" w:rsidRDefault="00251F38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b/>
                <w:color w:val="000000"/>
              </w:rPr>
            </w:pPr>
          </w:p>
          <w:p w:rsidR="00251F38" w:rsidRPr="005E3E62" w:rsidRDefault="00251F38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b/>
                <w:color w:val="000000"/>
              </w:rPr>
            </w:pPr>
          </w:p>
          <w:p w:rsidR="00251F38" w:rsidRPr="005E3E62" w:rsidRDefault="00251F38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b/>
                <w:color w:val="000000"/>
              </w:rPr>
            </w:pPr>
          </w:p>
          <w:p w:rsidR="00251F38" w:rsidRPr="005E3E62" w:rsidRDefault="00251F38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b/>
                <w:color w:val="000000"/>
              </w:rPr>
            </w:pPr>
          </w:p>
          <w:p w:rsidR="00251F38" w:rsidRPr="005E3E62" w:rsidRDefault="00251F38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b/>
                <w:color w:val="000000"/>
              </w:rPr>
            </w:pPr>
          </w:p>
          <w:p w:rsidR="00251F38" w:rsidRPr="005E3E62" w:rsidRDefault="00251F38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b/>
                <w:color w:val="000000"/>
              </w:rPr>
            </w:pPr>
          </w:p>
          <w:p w:rsidR="00251F38" w:rsidRPr="005E3E62" w:rsidRDefault="00251F38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b/>
                <w:color w:val="000000"/>
              </w:rPr>
            </w:pPr>
          </w:p>
          <w:p w:rsidR="00251F38" w:rsidRPr="005E3E62" w:rsidRDefault="00251F38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5E3E62" w:rsidRPr="005E3E62" w:rsidTr="00885022">
        <w:trPr>
          <w:trHeight w:hRule="exact" w:val="54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E62" w:rsidRPr="005E3E62" w:rsidRDefault="005E3E62" w:rsidP="00731504">
            <w:pPr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E62" w:rsidRPr="005E3E62" w:rsidRDefault="005E3E62" w:rsidP="00731504">
            <w:pPr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3E62" w:rsidRPr="00C779FF" w:rsidRDefault="005E3E62" w:rsidP="0073150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3E62" w:rsidRPr="00C779FF" w:rsidRDefault="005E3E62" w:rsidP="00731504">
            <w:pPr>
              <w:snapToGrid w:val="0"/>
              <w:ind w:left="-170" w:right="-169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3E62" w:rsidRPr="00C779FF" w:rsidRDefault="005E3E62" w:rsidP="0073150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3E62" w:rsidRPr="00C779FF" w:rsidRDefault="005E3E62" w:rsidP="0073150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E62" w:rsidRPr="00C779FF" w:rsidRDefault="005E3E62" w:rsidP="00731504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3E62" w:rsidRPr="00C779FF" w:rsidRDefault="005E3E62" w:rsidP="0073150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E62" w:rsidRPr="00C779FF" w:rsidRDefault="005E3E62" w:rsidP="0073150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2026</w:t>
            </w: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3E62" w:rsidRPr="00C779FF" w:rsidRDefault="005E3E62" w:rsidP="0073150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C779FF">
              <w:rPr>
                <w:rFonts w:ascii="Courier New" w:hAnsi="Courier New" w:cs="Courier New"/>
                <w:b/>
                <w:sz w:val="22"/>
                <w:szCs w:val="22"/>
              </w:rPr>
              <w:t>203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3E62" w:rsidRPr="005E3E62" w:rsidRDefault="005E3E62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b/>
                <w:color w:val="000000"/>
              </w:rPr>
            </w:pPr>
            <w:r w:rsidRPr="005E3E62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всего</w:t>
            </w:r>
          </w:p>
        </w:tc>
      </w:tr>
      <w:tr w:rsidR="005E3E62" w:rsidRPr="005E3E62" w:rsidTr="00885022">
        <w:trPr>
          <w:trHeight w:hRule="exact" w:val="1283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3E62" w:rsidRPr="005E3E62" w:rsidRDefault="005E3E62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</w:rPr>
            </w:pPr>
            <w:r w:rsidRPr="005E3E62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3E62" w:rsidRDefault="005E3E62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Строительство и реконструкция автомобильных дорог</w:t>
            </w:r>
          </w:p>
          <w:p w:rsidR="005E3E62" w:rsidRPr="005E3E62" w:rsidRDefault="005E3E62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</w:rPr>
            </w:pPr>
          </w:p>
          <w:p w:rsidR="005E3E62" w:rsidRPr="005E3E62" w:rsidRDefault="005E3E62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</w:rPr>
            </w:pPr>
          </w:p>
          <w:p w:rsidR="005E3E62" w:rsidRPr="005E3E62" w:rsidRDefault="005E3E62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</w:rPr>
            </w:pPr>
          </w:p>
          <w:p w:rsidR="005E3E62" w:rsidRPr="005E3E62" w:rsidRDefault="005E3E62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</w:rPr>
            </w:pPr>
            <w:proofErr w:type="spellStart"/>
            <w:r w:rsidRPr="005E3E62">
              <w:rPr>
                <w:rFonts w:ascii="Courier New" w:hAnsi="Courier New" w:cs="Courier New"/>
                <w:color w:val="000000"/>
                <w:sz w:val="22"/>
                <w:szCs w:val="22"/>
              </w:rPr>
              <w:t>сетидорожной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3E62" w:rsidRPr="00C779FF" w:rsidRDefault="005E3E62" w:rsidP="0073150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3E62" w:rsidRPr="00C779FF" w:rsidRDefault="005E3E62" w:rsidP="0073150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281</w:t>
            </w:r>
            <w:r w:rsidRPr="00C779F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3E62" w:rsidRPr="00C779FF" w:rsidRDefault="005E3E62" w:rsidP="0073150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295</w:t>
            </w:r>
            <w:r w:rsidRPr="00C779F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3E62" w:rsidRPr="00C779FF" w:rsidRDefault="005E3E62" w:rsidP="0073150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  <w:r w:rsidRPr="00C779F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3E62" w:rsidRPr="00C779FF" w:rsidRDefault="005E3E62" w:rsidP="0073150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326</w:t>
            </w:r>
            <w:r w:rsidRPr="00C779F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3E62" w:rsidRPr="00C779FF" w:rsidRDefault="005E3E62" w:rsidP="0073150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1474</w:t>
            </w:r>
            <w:r w:rsidRPr="00C779F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E62" w:rsidRPr="00C779FF" w:rsidRDefault="005E3E62" w:rsidP="0073150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1794</w:t>
            </w:r>
            <w:r w:rsidRPr="00C779F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3E62" w:rsidRPr="00C779FF" w:rsidRDefault="005E3E62" w:rsidP="0073150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506</w:t>
            </w:r>
            <w:r w:rsidRPr="00C779F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3E62" w:rsidRPr="005E3E62" w:rsidRDefault="005E3E62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5254</w:t>
            </w:r>
            <w:r w:rsidRPr="00C779F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E3E62" w:rsidRPr="005E3E62" w:rsidTr="00885022">
        <w:trPr>
          <w:trHeight w:hRule="exact" w:val="56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3E62" w:rsidRPr="005E3E62" w:rsidRDefault="005E3E62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</w:rPr>
            </w:pPr>
            <w:r w:rsidRPr="005E3E6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3E62" w:rsidRPr="005E3E62" w:rsidRDefault="005E3E62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</w:rPr>
            </w:pPr>
            <w:r w:rsidRPr="00C779FF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3E62" w:rsidRPr="00C779FF" w:rsidRDefault="005E3E62" w:rsidP="0073150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</w:t>
            </w:r>
            <w:r w:rsidRPr="00C779F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3E62" w:rsidRDefault="005E3E62" w:rsidP="00731504">
            <w:pPr>
              <w:jc w:val="center"/>
            </w:pPr>
            <w:r w:rsidRPr="003343BD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3E62" w:rsidRDefault="005E3E62" w:rsidP="00731504">
            <w:pPr>
              <w:jc w:val="center"/>
            </w:pPr>
            <w:r w:rsidRPr="003343BD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3E62" w:rsidRDefault="005E3E62" w:rsidP="00731504">
            <w:pPr>
              <w:jc w:val="center"/>
            </w:pPr>
            <w:r w:rsidRPr="003343BD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3E62" w:rsidRDefault="005E3E62" w:rsidP="00731504">
            <w:pPr>
              <w:jc w:val="center"/>
            </w:pPr>
            <w:r w:rsidRPr="003343BD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3E62" w:rsidRPr="00C779FF" w:rsidRDefault="005E3E62" w:rsidP="0073150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E62" w:rsidRPr="00C779FF" w:rsidRDefault="005E3E62" w:rsidP="0073150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3E62" w:rsidRPr="00C779FF" w:rsidRDefault="005E3E62" w:rsidP="0073150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3E62" w:rsidRPr="00C779FF" w:rsidRDefault="005E3E62" w:rsidP="0073150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1050</w:t>
            </w:r>
            <w:r w:rsidRPr="00C779F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5E3E62" w:rsidRPr="005E3E62" w:rsidTr="00885022">
        <w:trPr>
          <w:trHeight w:hRule="exact" w:val="112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3E62" w:rsidRPr="005E3E62" w:rsidRDefault="005E3E62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3E62" w:rsidRPr="005E3E62" w:rsidRDefault="005E3E62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973AFC">
              <w:rPr>
                <w:rFonts w:ascii="Courier New" w:hAnsi="Courier New" w:cs="Courier New"/>
                <w:sz w:val="22"/>
                <w:szCs w:val="22"/>
              </w:rPr>
              <w:t>егулировани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73AFC">
              <w:rPr>
                <w:rFonts w:ascii="Courier New" w:hAnsi="Courier New" w:cs="Courier New"/>
                <w:sz w:val="22"/>
                <w:szCs w:val="22"/>
              </w:rPr>
              <w:t xml:space="preserve"> движения транспортного потока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3E62" w:rsidRPr="005E3E62" w:rsidRDefault="005E3E62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3E62" w:rsidRPr="00C779FF" w:rsidRDefault="005E3E62" w:rsidP="0073150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3E62" w:rsidRPr="00C779FF" w:rsidRDefault="005E3E62" w:rsidP="00731504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3E62" w:rsidRPr="00C779FF" w:rsidRDefault="005E3E62" w:rsidP="0073150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3E62" w:rsidRPr="005E3E62" w:rsidRDefault="005E3E62" w:rsidP="00731504">
            <w:pPr>
              <w:shd w:val="clear" w:color="auto" w:fill="FFFFFF"/>
              <w:snapToGrid w:val="0"/>
              <w:ind w:firstLine="5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3E62" w:rsidRPr="005E3E62" w:rsidRDefault="005E3E62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3E62" w:rsidRPr="005E3E62" w:rsidRDefault="005E3E62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3E62" w:rsidRPr="005E3E62" w:rsidRDefault="005E3E62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3E62" w:rsidRPr="005E3E62" w:rsidRDefault="005E3E62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105,0</w:t>
            </w:r>
          </w:p>
        </w:tc>
      </w:tr>
      <w:tr w:rsidR="009402A5" w:rsidRPr="005E3E62" w:rsidTr="009402A5">
        <w:trPr>
          <w:trHeight w:hRule="exact" w:val="212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02A5" w:rsidRDefault="009402A5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02A5" w:rsidRDefault="009402A5" w:rsidP="00731504">
            <w:pPr>
              <w:shd w:val="clear" w:color="auto" w:fill="FFFFFF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Очистка дорог общего пользования от снежного покрова в с. Бирит и д.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Одиса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02A5" w:rsidRPr="00224CDC" w:rsidRDefault="009402A5" w:rsidP="009402A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02A5" w:rsidRPr="00224CDC" w:rsidRDefault="009402A5" w:rsidP="009402A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02A5" w:rsidRPr="00224CDC" w:rsidRDefault="009402A5" w:rsidP="009402A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02A5" w:rsidRDefault="009402A5" w:rsidP="009402A5">
            <w:pPr>
              <w:jc w:val="center"/>
            </w:pPr>
            <w:r w:rsidRPr="00632A42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02A5" w:rsidRDefault="009402A5" w:rsidP="009402A5">
            <w:pPr>
              <w:jc w:val="center"/>
            </w:pPr>
            <w:r w:rsidRPr="00632A42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02A5" w:rsidRPr="00224CDC" w:rsidRDefault="009402A5" w:rsidP="009402A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402A5" w:rsidRPr="00224CDC" w:rsidRDefault="009402A5" w:rsidP="009402A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02A5" w:rsidRPr="00224CDC" w:rsidRDefault="009402A5" w:rsidP="009402A5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02A5" w:rsidRDefault="009402A5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196,0</w:t>
            </w:r>
          </w:p>
        </w:tc>
      </w:tr>
    </w:tbl>
    <w:p w:rsidR="00251F38" w:rsidRPr="005E3E62" w:rsidRDefault="00251F38" w:rsidP="00BA6204">
      <w:pPr>
        <w:shd w:val="clear" w:color="auto" w:fill="FFFFFF"/>
        <w:tabs>
          <w:tab w:val="clear" w:pos="708"/>
          <w:tab w:val="left" w:pos="0"/>
        </w:tabs>
        <w:ind w:firstLine="709"/>
        <w:jc w:val="both"/>
        <w:rPr>
          <w:rFonts w:ascii="Arial" w:hAnsi="Arial" w:cs="Arial"/>
        </w:rPr>
      </w:pPr>
      <w:r w:rsidRPr="005E3E62">
        <w:rPr>
          <w:rFonts w:ascii="Arial" w:hAnsi="Arial" w:cs="Arial"/>
        </w:rPr>
        <w:t xml:space="preserve">В результате анализа </w:t>
      </w:r>
      <w:r w:rsidR="00F61DA5">
        <w:rPr>
          <w:rFonts w:ascii="Arial" w:hAnsi="Arial" w:cs="Arial"/>
          <w:bCs/>
        </w:rPr>
        <w:t xml:space="preserve">состояния </w:t>
      </w:r>
      <w:r w:rsidRPr="005E3E62">
        <w:rPr>
          <w:rFonts w:ascii="Arial" w:hAnsi="Arial" w:cs="Arial"/>
          <w:bCs/>
        </w:rPr>
        <w:t>уличн</w:t>
      </w:r>
      <w:proofErr w:type="gramStart"/>
      <w:r w:rsidRPr="005E3E62">
        <w:rPr>
          <w:rFonts w:ascii="Arial" w:hAnsi="Arial" w:cs="Arial"/>
          <w:bCs/>
        </w:rPr>
        <w:t>о-</w:t>
      </w:r>
      <w:proofErr w:type="gramEnd"/>
      <w:r w:rsidRPr="005E3E62">
        <w:rPr>
          <w:rFonts w:ascii="Arial" w:hAnsi="Arial" w:cs="Arial"/>
          <w:bCs/>
        </w:rPr>
        <w:t xml:space="preserve"> дорожной сети  </w:t>
      </w:r>
      <w:r w:rsidRPr="005E3E62">
        <w:rPr>
          <w:rFonts w:ascii="Arial" w:hAnsi="Arial" w:cs="Arial"/>
        </w:rPr>
        <w:t>Биритского муниципального образования</w:t>
      </w:r>
      <w:r w:rsidR="00E540BB">
        <w:rPr>
          <w:rFonts w:ascii="Arial" w:hAnsi="Arial" w:cs="Arial"/>
        </w:rPr>
        <w:t xml:space="preserve"> показано, что экономика поселе</w:t>
      </w:r>
      <w:r w:rsidRPr="005E3E62">
        <w:rPr>
          <w:rFonts w:ascii="Arial" w:hAnsi="Arial" w:cs="Arial"/>
        </w:rPr>
        <w:t>ния является малопривлекательной для частных инвестиций</w:t>
      </w:r>
      <w:r w:rsidRPr="005E3E62">
        <w:rPr>
          <w:rFonts w:ascii="Arial" w:hAnsi="Arial" w:cs="Arial"/>
          <w:spacing w:val="-1"/>
        </w:rPr>
        <w:t>.</w:t>
      </w:r>
      <w:r w:rsidRPr="005E3E62">
        <w:rPr>
          <w:rFonts w:ascii="Arial" w:hAnsi="Arial" w:cs="Arial"/>
        </w:rPr>
        <w:t xml:space="preserve"> Причинами тому служат </w:t>
      </w:r>
      <w:r w:rsidRPr="005E3E62">
        <w:rPr>
          <w:rFonts w:ascii="Arial" w:hAnsi="Arial" w:cs="Arial"/>
          <w:spacing w:val="-1"/>
        </w:rPr>
        <w:t xml:space="preserve">низкий уровень доходов населения, отсутствие роста объёмов производства, относительно </w:t>
      </w:r>
      <w:r w:rsidRPr="005E3E62">
        <w:rPr>
          <w:rFonts w:ascii="Arial" w:hAnsi="Arial" w:cs="Arial"/>
        </w:rPr>
        <w:t>стабильная численность населения. Наряду с этим бюджетная обеспеченность поселения находится на низком уровне. На настоящий момент п</w:t>
      </w:r>
      <w:r w:rsidR="00E540BB">
        <w:rPr>
          <w:rFonts w:ascii="Arial" w:hAnsi="Arial" w:cs="Arial"/>
        </w:rPr>
        <w:t>редприятия, обслуживающие объек</w:t>
      </w:r>
      <w:r w:rsidRPr="005E3E62">
        <w:rPr>
          <w:rFonts w:ascii="Arial" w:hAnsi="Arial" w:cs="Arial"/>
        </w:rPr>
        <w:t>ты транспортной  инфраструктуры поселения, осуще</w:t>
      </w:r>
      <w:r w:rsidR="00E540BB">
        <w:rPr>
          <w:rFonts w:ascii="Arial" w:hAnsi="Arial" w:cs="Arial"/>
        </w:rPr>
        <w:t>ствляют незначительные капиталь</w:t>
      </w:r>
      <w:r w:rsidRPr="005E3E62">
        <w:rPr>
          <w:rFonts w:ascii="Arial" w:hAnsi="Arial" w:cs="Arial"/>
        </w:rPr>
        <w:t>ные вложения. Поэтому в ка</w:t>
      </w:r>
      <w:r w:rsidRPr="005E3E62">
        <w:rPr>
          <w:rFonts w:ascii="Arial" w:hAnsi="Arial" w:cs="Arial"/>
        </w:rPr>
        <w:softHyphen/>
        <w:t>честве основного источника инвестиций предлагается подразумевать поступления от вы</w:t>
      </w:r>
      <w:r w:rsidRPr="005E3E62">
        <w:rPr>
          <w:rFonts w:ascii="Arial" w:hAnsi="Arial" w:cs="Arial"/>
        </w:rPr>
        <w:softHyphen/>
        <w:t>шестоящих бюджетов.</w:t>
      </w:r>
    </w:p>
    <w:p w:rsidR="00251F38" w:rsidRPr="00FB69DF" w:rsidRDefault="00251F38" w:rsidP="00BA6204">
      <w:pPr>
        <w:shd w:val="clear" w:color="auto" w:fill="FFFFFF"/>
        <w:tabs>
          <w:tab w:val="clear" w:pos="708"/>
          <w:tab w:val="left" w:pos="0"/>
        </w:tabs>
        <w:ind w:firstLine="709"/>
        <w:rPr>
          <w:rFonts w:ascii="Arial" w:hAnsi="Arial" w:cs="Arial"/>
        </w:rPr>
      </w:pPr>
      <w:r w:rsidRPr="00FB69DF">
        <w:rPr>
          <w:rFonts w:ascii="Arial" w:hAnsi="Arial" w:cs="Arial"/>
          <w:spacing w:val="-1"/>
        </w:rPr>
        <w:t>Оценочное распределение денежных средств на реализацию ПТР (в ценах 2016 го</w:t>
      </w:r>
      <w:r w:rsidRPr="00FB69DF">
        <w:rPr>
          <w:rFonts w:ascii="Arial" w:hAnsi="Arial" w:cs="Arial"/>
          <w:spacing w:val="-1"/>
        </w:rPr>
        <w:softHyphen/>
      </w:r>
      <w:r w:rsidR="00FB69DF">
        <w:rPr>
          <w:rFonts w:ascii="Arial" w:hAnsi="Arial" w:cs="Arial"/>
        </w:rPr>
        <w:t>да) приведено в таблице 5</w:t>
      </w:r>
      <w:r w:rsidR="00885022">
        <w:rPr>
          <w:rFonts w:ascii="Arial" w:hAnsi="Arial" w:cs="Arial"/>
        </w:rPr>
        <w:t>.</w:t>
      </w:r>
    </w:p>
    <w:p w:rsidR="00333305" w:rsidRDefault="00333305" w:rsidP="00BE7E38">
      <w:pPr>
        <w:shd w:val="clear" w:color="auto" w:fill="FFFFFF"/>
        <w:jc w:val="both"/>
        <w:rPr>
          <w:rFonts w:ascii="Arial" w:hAnsi="Arial" w:cs="Arial"/>
          <w:b/>
          <w:color w:val="000000"/>
          <w:spacing w:val="-1"/>
        </w:rPr>
      </w:pPr>
    </w:p>
    <w:p w:rsidR="00FB69DF" w:rsidRPr="000B5D4C" w:rsidRDefault="00FB69DF" w:rsidP="00BE7E38">
      <w:pPr>
        <w:pStyle w:val="af2"/>
        <w:numPr>
          <w:ilvl w:val="0"/>
          <w:numId w:val="18"/>
        </w:numPr>
        <w:shd w:val="clear" w:color="auto" w:fill="FFFFFF"/>
        <w:ind w:left="0" w:firstLine="0"/>
        <w:jc w:val="both"/>
        <w:rPr>
          <w:b/>
          <w:color w:val="000000"/>
          <w:spacing w:val="-1"/>
        </w:rPr>
      </w:pPr>
      <w:r w:rsidRPr="000B5D4C">
        <w:rPr>
          <w:rFonts w:ascii="Arial" w:hAnsi="Arial" w:cs="Arial"/>
          <w:b/>
          <w:color w:val="000000"/>
          <w:spacing w:val="-1"/>
        </w:rPr>
        <w:t>ИСТОЧНИКИ ПРИВЛЕЧЕНИЯ ДЕНЕЖНЫХ СРЕДСТВ НА РЕАЛИЗАЦИЮ ПРОГРАММЫ КОМПЛЕКСНОГО РАЗВИТИЯ СИСТЕМ ТРАНПОРТНОЙ ИНФРАСТРУКТУРЫ БИРИТСКОГО МО, тыс. руб.</w:t>
      </w:r>
    </w:p>
    <w:p w:rsidR="00FB69DF" w:rsidRPr="00FB69DF" w:rsidRDefault="00FB69DF" w:rsidP="00FB69DF">
      <w:pPr>
        <w:shd w:val="clear" w:color="auto" w:fill="FFFFFF"/>
        <w:jc w:val="right"/>
        <w:rPr>
          <w:rFonts w:ascii="Courier New" w:hAnsi="Courier New" w:cs="Courier New"/>
          <w:b/>
          <w:color w:val="000000"/>
          <w:spacing w:val="-1"/>
          <w:sz w:val="22"/>
          <w:szCs w:val="22"/>
        </w:rPr>
      </w:pPr>
      <w:r w:rsidRPr="00FB69DF">
        <w:rPr>
          <w:rFonts w:ascii="Courier New" w:hAnsi="Courier New" w:cs="Courier New"/>
          <w:b/>
          <w:color w:val="000000"/>
          <w:spacing w:val="-1"/>
          <w:sz w:val="22"/>
          <w:szCs w:val="22"/>
        </w:rPr>
        <w:t xml:space="preserve">Таблица </w:t>
      </w:r>
      <w:r>
        <w:rPr>
          <w:rFonts w:ascii="Courier New" w:hAnsi="Courier New" w:cs="Courier New"/>
          <w:b/>
          <w:color w:val="000000"/>
          <w:spacing w:val="-1"/>
          <w:sz w:val="22"/>
          <w:szCs w:val="22"/>
        </w:rPr>
        <w:t>5</w:t>
      </w:r>
      <w:r w:rsidRPr="00FB69DF">
        <w:rPr>
          <w:rFonts w:ascii="Courier New" w:hAnsi="Courier New" w:cs="Courier New"/>
          <w:b/>
          <w:color w:val="000000"/>
          <w:spacing w:val="-1"/>
          <w:sz w:val="22"/>
          <w:szCs w:val="22"/>
        </w:rPr>
        <w:t>.</w:t>
      </w:r>
    </w:p>
    <w:tbl>
      <w:tblPr>
        <w:tblW w:w="10772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702"/>
        <w:gridCol w:w="1559"/>
        <w:gridCol w:w="1701"/>
        <w:gridCol w:w="1417"/>
        <w:gridCol w:w="1984"/>
        <w:gridCol w:w="1983"/>
      </w:tblGrid>
      <w:tr w:rsidR="00251F38" w:rsidTr="00FB69DF">
        <w:trPr>
          <w:trHeight w:hRule="exact" w:val="19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51F38" w:rsidRPr="00E540BB" w:rsidRDefault="00251F38" w:rsidP="00731504">
            <w:pPr>
              <w:shd w:val="clear" w:color="auto" w:fill="FFFFFF"/>
              <w:snapToGrid w:val="0"/>
              <w:rPr>
                <w:rFonts w:ascii="Courier New" w:eastAsia="Arial" w:hAnsi="Courier New" w:cs="Courier New"/>
                <w:b/>
              </w:rPr>
            </w:pPr>
            <w:r w:rsidRPr="00E540BB">
              <w:rPr>
                <w:rFonts w:ascii="Courier New" w:eastAsia="Arial" w:hAnsi="Courier New" w:cs="Courier New"/>
                <w:b/>
                <w:sz w:val="22"/>
                <w:szCs w:val="22"/>
              </w:rPr>
              <w:t>№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51F38" w:rsidRPr="00E540BB" w:rsidRDefault="00251F38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b/>
                <w:spacing w:val="-3"/>
              </w:rPr>
            </w:pPr>
            <w:r w:rsidRPr="00E540BB">
              <w:rPr>
                <w:rFonts w:ascii="Courier New" w:hAnsi="Courier New" w:cs="Courier New"/>
                <w:b/>
                <w:spacing w:val="-3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51F38" w:rsidRPr="00E540BB" w:rsidRDefault="00251F38" w:rsidP="00731504">
            <w:pPr>
              <w:shd w:val="clear" w:color="auto" w:fill="FFFFFF"/>
              <w:snapToGrid w:val="0"/>
              <w:ind w:firstLine="72"/>
              <w:rPr>
                <w:rFonts w:ascii="Courier New" w:hAnsi="Courier New" w:cs="Courier New"/>
                <w:b/>
              </w:rPr>
            </w:pPr>
            <w:r w:rsidRPr="00E540BB">
              <w:rPr>
                <w:rFonts w:ascii="Courier New" w:hAnsi="Courier New" w:cs="Courier New"/>
                <w:b/>
                <w:spacing w:val="-2"/>
                <w:sz w:val="22"/>
                <w:szCs w:val="22"/>
              </w:rPr>
              <w:t>Бюджеты всех уров</w:t>
            </w:r>
            <w:r w:rsidRPr="00E540BB">
              <w:rPr>
                <w:rFonts w:ascii="Courier New" w:hAnsi="Courier New" w:cs="Courier New"/>
                <w:b/>
                <w:spacing w:val="-2"/>
                <w:sz w:val="22"/>
                <w:szCs w:val="22"/>
              </w:rPr>
              <w:softHyphen/>
            </w:r>
            <w:r w:rsidRPr="00E540BB">
              <w:rPr>
                <w:rFonts w:ascii="Courier New" w:hAnsi="Courier New" w:cs="Courier New"/>
                <w:b/>
                <w:spacing w:val="-4"/>
                <w:sz w:val="22"/>
                <w:szCs w:val="22"/>
              </w:rPr>
              <w:t>ней и част</w:t>
            </w:r>
            <w:r w:rsidRPr="00E540BB">
              <w:rPr>
                <w:rFonts w:ascii="Courier New" w:hAnsi="Courier New" w:cs="Courier New"/>
                <w:b/>
                <w:spacing w:val="-4"/>
                <w:sz w:val="22"/>
                <w:szCs w:val="22"/>
              </w:rPr>
              <w:softHyphen/>
            </w:r>
            <w:r w:rsidRPr="00E540BB">
              <w:rPr>
                <w:rFonts w:ascii="Courier New" w:hAnsi="Courier New" w:cs="Courier New"/>
                <w:b/>
                <w:spacing w:val="-2"/>
                <w:sz w:val="22"/>
                <w:szCs w:val="22"/>
              </w:rPr>
              <w:t>ные инве</w:t>
            </w:r>
            <w:r w:rsidRPr="00E540BB">
              <w:rPr>
                <w:rFonts w:ascii="Courier New" w:hAnsi="Courier New" w:cs="Courier New"/>
                <w:b/>
                <w:spacing w:val="-2"/>
                <w:sz w:val="22"/>
                <w:szCs w:val="22"/>
              </w:rPr>
              <w:softHyphen/>
            </w:r>
            <w:r w:rsidRPr="00E540BB">
              <w:rPr>
                <w:rFonts w:ascii="Courier New" w:hAnsi="Courier New" w:cs="Courier New"/>
                <w:b/>
                <w:sz w:val="22"/>
                <w:szCs w:val="22"/>
              </w:rPr>
              <w:t>сторы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51F38" w:rsidRPr="00E540BB" w:rsidRDefault="00251F38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b/>
              </w:rPr>
            </w:pPr>
            <w:r w:rsidRPr="00E540BB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t xml:space="preserve">В т.ч.  федеральный </w:t>
            </w:r>
            <w:r w:rsidRPr="00E540BB">
              <w:rPr>
                <w:rFonts w:ascii="Courier New" w:hAnsi="Courier New" w:cs="Courier New"/>
                <w:b/>
                <w:sz w:val="22"/>
                <w:szCs w:val="22"/>
              </w:rPr>
              <w:t xml:space="preserve">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51F38" w:rsidRPr="00E540BB" w:rsidRDefault="00251F38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b/>
              </w:rPr>
            </w:pPr>
            <w:r w:rsidRPr="00E540BB">
              <w:rPr>
                <w:rFonts w:ascii="Courier New" w:hAnsi="Courier New" w:cs="Courier New"/>
                <w:b/>
                <w:spacing w:val="-3"/>
                <w:sz w:val="22"/>
                <w:szCs w:val="22"/>
              </w:rPr>
              <w:t xml:space="preserve">В т.ч. </w:t>
            </w:r>
            <w:r w:rsidRPr="00E540BB">
              <w:rPr>
                <w:rFonts w:ascii="Courier New" w:hAnsi="Courier New" w:cs="Courier New"/>
                <w:b/>
                <w:sz w:val="22"/>
                <w:szCs w:val="22"/>
              </w:rPr>
              <w:t>бюджет областной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51F38" w:rsidRPr="00E540BB" w:rsidRDefault="00251F38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b/>
              </w:rPr>
            </w:pPr>
            <w:r w:rsidRPr="00E540BB">
              <w:rPr>
                <w:rFonts w:ascii="Courier New" w:hAnsi="Courier New" w:cs="Courier New"/>
                <w:b/>
                <w:sz w:val="22"/>
                <w:szCs w:val="22"/>
              </w:rPr>
              <w:t>В т.ч.</w:t>
            </w:r>
          </w:p>
          <w:p w:rsidR="00251F38" w:rsidRPr="00E540BB" w:rsidRDefault="00251F38" w:rsidP="00731504">
            <w:pPr>
              <w:shd w:val="clear" w:color="auto" w:fill="FFFFFF"/>
              <w:rPr>
                <w:rFonts w:ascii="Courier New" w:hAnsi="Courier New" w:cs="Courier New"/>
                <w:b/>
                <w:spacing w:val="-1"/>
              </w:rPr>
            </w:pPr>
            <w:r w:rsidRPr="00E540BB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t>бюджет</w:t>
            </w:r>
          </w:p>
          <w:p w:rsidR="00251F38" w:rsidRPr="00E540BB" w:rsidRDefault="00251F38" w:rsidP="00731504">
            <w:pPr>
              <w:shd w:val="clear" w:color="auto" w:fill="FFFFFF"/>
              <w:rPr>
                <w:rFonts w:ascii="Courier New" w:hAnsi="Courier New" w:cs="Courier New"/>
                <w:b/>
                <w:spacing w:val="-2"/>
              </w:rPr>
            </w:pPr>
            <w:r w:rsidRPr="00E540BB">
              <w:rPr>
                <w:rFonts w:ascii="Courier New" w:hAnsi="Courier New" w:cs="Courier New"/>
                <w:b/>
                <w:sz w:val="22"/>
                <w:szCs w:val="22"/>
              </w:rPr>
              <w:t>Биритского муниципального образования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1F38" w:rsidRPr="00E540BB" w:rsidRDefault="00251F38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b/>
                <w:spacing w:val="-1"/>
              </w:rPr>
            </w:pPr>
            <w:r w:rsidRPr="00E540BB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t>В т.ч. вне</w:t>
            </w:r>
            <w:r w:rsidRPr="00E540BB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softHyphen/>
            </w:r>
            <w:r w:rsidRPr="00E540BB">
              <w:rPr>
                <w:rFonts w:ascii="Courier New" w:hAnsi="Courier New" w:cs="Courier New"/>
                <w:b/>
                <w:spacing w:val="-3"/>
                <w:sz w:val="22"/>
                <w:szCs w:val="22"/>
              </w:rPr>
              <w:t xml:space="preserve">бюджетные </w:t>
            </w:r>
            <w:r w:rsidRPr="00E540BB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t>источники</w:t>
            </w:r>
          </w:p>
        </w:tc>
      </w:tr>
      <w:tr w:rsidR="00FB69DF" w:rsidTr="009402A5">
        <w:trPr>
          <w:trHeight w:hRule="exact" w:val="17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B69DF" w:rsidRDefault="00FB69DF" w:rsidP="00731504">
            <w:pPr>
              <w:shd w:val="clear" w:color="auto" w:fill="FFFFFF"/>
              <w:snapToGrid w:val="0"/>
            </w:pPr>
            <w:r>
              <w:t>1</w:t>
            </w:r>
            <w:r w:rsidR="009402A5"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B69DF" w:rsidRDefault="00FB69DF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Строительство и реконструкция автомобильных дорог</w:t>
            </w:r>
          </w:p>
          <w:p w:rsidR="00FB69DF" w:rsidRPr="005E3E62" w:rsidRDefault="00FB69DF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</w:rPr>
            </w:pPr>
          </w:p>
          <w:p w:rsidR="00FB69DF" w:rsidRPr="005E3E62" w:rsidRDefault="00FB69DF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</w:rPr>
            </w:pPr>
          </w:p>
          <w:p w:rsidR="00FB69DF" w:rsidRPr="005E3E62" w:rsidRDefault="00FB69DF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</w:rPr>
            </w:pPr>
            <w:proofErr w:type="spellStart"/>
            <w:r w:rsidRPr="005E3E62">
              <w:rPr>
                <w:rFonts w:ascii="Courier New" w:hAnsi="Courier New" w:cs="Courier New"/>
                <w:color w:val="000000"/>
                <w:sz w:val="22"/>
                <w:szCs w:val="22"/>
              </w:rPr>
              <w:t>сетидорожной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B69DF" w:rsidRDefault="00FB69DF" w:rsidP="009402A5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B69DF" w:rsidRDefault="00FB69DF" w:rsidP="009402A5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B69DF" w:rsidRDefault="00FB69DF" w:rsidP="009402A5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B69DF" w:rsidRDefault="00FB69DF" w:rsidP="009402A5">
            <w:pPr>
              <w:shd w:val="clear" w:color="auto" w:fill="FFFFFF"/>
              <w:snapToGrid w:val="0"/>
              <w:jc w:val="center"/>
            </w:pPr>
            <w:r>
              <w:t>268,0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69DF" w:rsidRDefault="00FB69DF" w:rsidP="009402A5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</w:tr>
      <w:tr w:rsidR="00FB69DF" w:rsidTr="009402A5">
        <w:trPr>
          <w:trHeight w:hRule="exact" w:val="7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B69DF" w:rsidRDefault="00FB69DF" w:rsidP="00731504">
            <w:pPr>
              <w:shd w:val="clear" w:color="auto" w:fill="FFFFFF"/>
              <w:snapToGrid w:val="0"/>
            </w:pPr>
            <w:r>
              <w:t>2</w:t>
            </w:r>
            <w:r w:rsidR="009402A5"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69DF" w:rsidRPr="005E3E62" w:rsidRDefault="00FB69DF" w:rsidP="00731504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</w:rPr>
            </w:pPr>
            <w:r w:rsidRPr="00C779FF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B69DF" w:rsidRDefault="00FB69DF" w:rsidP="009402A5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B69DF" w:rsidRDefault="00FB69DF" w:rsidP="009402A5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B69DF" w:rsidRDefault="00FB69DF" w:rsidP="009402A5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B69DF" w:rsidRDefault="00FB69DF" w:rsidP="009402A5">
            <w:pPr>
              <w:shd w:val="clear" w:color="auto" w:fill="FFFFFF"/>
              <w:snapToGrid w:val="0"/>
              <w:jc w:val="center"/>
            </w:pPr>
            <w:r>
              <w:t>75,0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69DF" w:rsidRDefault="00FB69DF" w:rsidP="009402A5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</w:tr>
      <w:tr w:rsidR="009402A5" w:rsidTr="009402A5">
        <w:trPr>
          <w:trHeight w:hRule="exact" w:val="11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402A5" w:rsidRDefault="009402A5" w:rsidP="00731504">
            <w:pPr>
              <w:shd w:val="clear" w:color="auto" w:fill="FFFFFF"/>
              <w:snapToGrid w:val="0"/>
            </w:pPr>
            <w:r>
              <w:t>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402A5" w:rsidRPr="00C779FF" w:rsidRDefault="009402A5" w:rsidP="00731504">
            <w:pPr>
              <w:shd w:val="clear" w:color="auto" w:fill="FFFFFF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973AFC">
              <w:rPr>
                <w:rFonts w:ascii="Courier New" w:hAnsi="Courier New" w:cs="Courier New"/>
                <w:sz w:val="22"/>
                <w:szCs w:val="22"/>
              </w:rPr>
              <w:t>егулировани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73AFC">
              <w:rPr>
                <w:rFonts w:ascii="Courier New" w:hAnsi="Courier New" w:cs="Courier New"/>
                <w:sz w:val="22"/>
                <w:szCs w:val="22"/>
              </w:rPr>
              <w:t xml:space="preserve"> движения транспортного потока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402A5" w:rsidRDefault="009402A5" w:rsidP="009402A5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402A5" w:rsidRDefault="009402A5" w:rsidP="009402A5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402A5" w:rsidRDefault="009402A5" w:rsidP="009402A5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402A5" w:rsidRDefault="009402A5" w:rsidP="009402A5">
            <w:pPr>
              <w:shd w:val="clear" w:color="auto" w:fill="FFFFFF"/>
              <w:snapToGrid w:val="0"/>
              <w:jc w:val="center"/>
            </w:pPr>
            <w:r>
              <w:t>55,0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02A5" w:rsidRDefault="009402A5" w:rsidP="009402A5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</w:tr>
      <w:tr w:rsidR="009402A5" w:rsidTr="009402A5">
        <w:trPr>
          <w:trHeight w:hRule="exact" w:val="18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402A5" w:rsidRDefault="009402A5" w:rsidP="00731504">
            <w:pPr>
              <w:shd w:val="clear" w:color="auto" w:fill="FFFFFF"/>
              <w:snapToGrid w:val="0"/>
            </w:pPr>
            <w:r>
              <w:t>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402A5" w:rsidRDefault="009402A5" w:rsidP="00731504">
            <w:pPr>
              <w:shd w:val="clear" w:color="auto" w:fill="FFFFFF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Очистка дорог общего пользования от снежного покрова в с. Бирит и д.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Одиса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402A5" w:rsidRDefault="009402A5" w:rsidP="009402A5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402A5" w:rsidRDefault="009402A5" w:rsidP="009402A5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402A5" w:rsidRDefault="009402A5" w:rsidP="009402A5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402A5" w:rsidRDefault="009402A5" w:rsidP="009402A5">
            <w:pPr>
              <w:shd w:val="clear" w:color="auto" w:fill="FFFFFF"/>
              <w:snapToGrid w:val="0"/>
              <w:jc w:val="center"/>
            </w:pPr>
            <w:r>
              <w:t>14,0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02A5" w:rsidRDefault="009402A5" w:rsidP="009402A5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</w:tr>
    </w:tbl>
    <w:p w:rsidR="00251F38" w:rsidRPr="00FB69DF" w:rsidRDefault="00251F38" w:rsidP="00FB69DF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FB69DF">
        <w:rPr>
          <w:rFonts w:ascii="Arial" w:hAnsi="Arial" w:cs="Arial"/>
        </w:rPr>
        <w:t>Под внебюджетными источ</w:t>
      </w:r>
      <w:r w:rsidR="00FB69DF">
        <w:rPr>
          <w:rFonts w:ascii="Arial" w:hAnsi="Arial" w:cs="Arial"/>
        </w:rPr>
        <w:t>никами понимаются средства пред</w:t>
      </w:r>
      <w:r w:rsidRPr="00FB69DF">
        <w:rPr>
          <w:rFonts w:ascii="Arial" w:hAnsi="Arial" w:cs="Arial"/>
        </w:rPr>
        <w:t>приятий, внешних инвесторов и потребителей. Более конкретно распределение источников финансирования определяется при разработке инвестиционных проектов.</w:t>
      </w:r>
    </w:p>
    <w:p w:rsidR="00251F38" w:rsidRDefault="00251F38" w:rsidP="00251F38">
      <w:pPr>
        <w:shd w:val="clear" w:color="auto" w:fill="FFFFFF"/>
        <w:rPr>
          <w:b/>
          <w:bCs/>
        </w:rPr>
      </w:pPr>
    </w:p>
    <w:p w:rsidR="00251F38" w:rsidRPr="00FB69DF" w:rsidRDefault="00D41AF1" w:rsidP="00BE7E38">
      <w:pPr>
        <w:pStyle w:val="aff4"/>
        <w:spacing w:before="0" w:beforeAutospacing="0" w:after="0" w:afterAutospacing="0"/>
        <w:jc w:val="both"/>
        <w:rPr>
          <w:rFonts w:ascii="Arial" w:hAnsi="Arial" w:cs="Arial"/>
          <w:b/>
          <w:color w:val="242424"/>
        </w:rPr>
      </w:pPr>
      <w:r>
        <w:rPr>
          <w:rFonts w:ascii="Arial" w:hAnsi="Arial" w:cs="Arial"/>
          <w:b/>
          <w:color w:val="242424"/>
        </w:rPr>
        <w:t>8</w:t>
      </w:r>
      <w:r w:rsidR="00251F38" w:rsidRPr="00FB69DF">
        <w:rPr>
          <w:rFonts w:ascii="Arial" w:hAnsi="Arial" w:cs="Arial"/>
          <w:b/>
          <w:color w:val="242424"/>
        </w:rPr>
        <w:t xml:space="preserve">. </w:t>
      </w:r>
      <w:r w:rsidR="00A275C1">
        <w:rPr>
          <w:rFonts w:ascii="Arial" w:hAnsi="Arial" w:cs="Arial"/>
          <w:b/>
          <w:color w:val="242424"/>
        </w:rPr>
        <w:t>ОЦЕНКА ЭФФЕКТИВНОСТИ МЕРОПРИЯТИЙ РАЗВИТИЯ ТРАНСПОРТНОЙ ИНФРАСТРУКТУРЫ:</w:t>
      </w:r>
    </w:p>
    <w:p w:rsidR="00251F38" w:rsidRDefault="00251F38" w:rsidP="00251F38">
      <w:pPr>
        <w:pStyle w:val="aff4"/>
        <w:spacing w:before="0" w:beforeAutospacing="0" w:after="0" w:afterAutospacing="0"/>
        <w:rPr>
          <w:b/>
          <w:color w:val="242424"/>
        </w:rPr>
      </w:pPr>
    </w:p>
    <w:p w:rsidR="00251F38" w:rsidRPr="00A275C1" w:rsidRDefault="00A275C1" w:rsidP="00885022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1.Развитие</w:t>
      </w:r>
      <w:r w:rsidR="00251F38" w:rsidRPr="00A275C1">
        <w:rPr>
          <w:rFonts w:ascii="Arial" w:hAnsi="Arial" w:cs="Arial"/>
          <w:bCs/>
        </w:rPr>
        <w:t xml:space="preserve">транспортной инфраструктуры поселения </w:t>
      </w:r>
      <w:r>
        <w:rPr>
          <w:rFonts w:ascii="Arial" w:hAnsi="Arial" w:cs="Arial"/>
          <w:bCs/>
        </w:rPr>
        <w:t>с</w:t>
      </w:r>
      <w:r w:rsidR="00251F38" w:rsidRPr="00A275C1">
        <w:rPr>
          <w:rFonts w:ascii="Arial" w:hAnsi="Arial" w:cs="Arial"/>
          <w:bCs/>
        </w:rPr>
        <w:t>балансированное и скоординированное с иными сферами жизни деятельности</w:t>
      </w:r>
      <w:r>
        <w:rPr>
          <w:rFonts w:ascii="Arial" w:hAnsi="Arial" w:cs="Arial"/>
          <w:bCs/>
        </w:rPr>
        <w:t>;</w:t>
      </w:r>
    </w:p>
    <w:p w:rsidR="00251F38" w:rsidRPr="00A275C1" w:rsidRDefault="00A275C1" w:rsidP="00885022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Ф</w:t>
      </w:r>
      <w:r w:rsidR="00251F38" w:rsidRPr="00A275C1">
        <w:rPr>
          <w:rFonts w:ascii="Arial" w:hAnsi="Arial" w:cs="Arial"/>
          <w:bCs/>
        </w:rPr>
        <w:t>ормирование условий для социально- экономического развития</w:t>
      </w:r>
      <w:r w:rsidR="00885022">
        <w:rPr>
          <w:rFonts w:ascii="Arial" w:hAnsi="Arial" w:cs="Arial"/>
          <w:bCs/>
        </w:rPr>
        <w:t>;</w:t>
      </w:r>
    </w:p>
    <w:p w:rsidR="00251F38" w:rsidRPr="00A275C1" w:rsidRDefault="00A275C1" w:rsidP="00885022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 П</w:t>
      </w:r>
      <w:r w:rsidR="00251F38" w:rsidRPr="00A275C1">
        <w:rPr>
          <w:rFonts w:ascii="Arial" w:hAnsi="Arial" w:cs="Arial"/>
          <w:bCs/>
        </w:rPr>
        <w:t xml:space="preserve">овышение безопасности </w:t>
      </w:r>
      <w:r>
        <w:rPr>
          <w:rFonts w:ascii="Arial" w:hAnsi="Arial" w:cs="Arial"/>
          <w:bCs/>
        </w:rPr>
        <w:t>дорожного движения</w:t>
      </w:r>
      <w:r w:rsidR="00885022">
        <w:rPr>
          <w:rFonts w:ascii="Arial" w:hAnsi="Arial" w:cs="Arial"/>
          <w:bCs/>
        </w:rPr>
        <w:t>;</w:t>
      </w:r>
    </w:p>
    <w:p w:rsidR="00251F38" w:rsidRPr="00A275C1" w:rsidRDefault="00A275C1" w:rsidP="00885022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 К</w:t>
      </w:r>
      <w:r w:rsidR="00251F38" w:rsidRPr="00A275C1">
        <w:rPr>
          <w:rFonts w:ascii="Arial" w:hAnsi="Arial" w:cs="Arial"/>
          <w:bCs/>
        </w:rPr>
        <w:t>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</w:t>
      </w:r>
      <w:r w:rsidR="00885022">
        <w:rPr>
          <w:rFonts w:ascii="Arial" w:hAnsi="Arial" w:cs="Arial"/>
          <w:bCs/>
        </w:rPr>
        <w:t>;</w:t>
      </w:r>
    </w:p>
    <w:p w:rsidR="00251F38" w:rsidRPr="00A275C1" w:rsidRDefault="00885022" w:rsidP="00885022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5.</w:t>
      </w:r>
      <w:r w:rsidR="00A275C1">
        <w:rPr>
          <w:rFonts w:ascii="Arial" w:hAnsi="Arial" w:cs="Arial"/>
        </w:rPr>
        <w:t>С</w:t>
      </w:r>
      <w:r w:rsidR="00251F38" w:rsidRPr="00A275C1">
        <w:rPr>
          <w:rFonts w:ascii="Arial" w:hAnsi="Arial" w:cs="Arial"/>
        </w:rPr>
        <w:t>нижение негативного воздействия транспортной инфраструктуры на окружающую среду поселения.</w:t>
      </w:r>
    </w:p>
    <w:p w:rsidR="00251F38" w:rsidRDefault="00251F38" w:rsidP="00251F38">
      <w:pPr>
        <w:pStyle w:val="aff4"/>
        <w:spacing w:before="0" w:beforeAutospacing="0" w:after="0" w:afterAutospacing="0"/>
        <w:rPr>
          <w:color w:val="242424"/>
        </w:rPr>
      </w:pPr>
    </w:p>
    <w:p w:rsidR="00251F38" w:rsidRPr="00A275C1" w:rsidRDefault="00D41AF1" w:rsidP="00BE7E38">
      <w:pPr>
        <w:pStyle w:val="aff4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251F38" w:rsidRPr="00A275C1">
        <w:rPr>
          <w:rFonts w:ascii="Arial" w:hAnsi="Arial" w:cs="Arial"/>
          <w:b/>
        </w:rPr>
        <w:t xml:space="preserve">. </w:t>
      </w:r>
      <w:r w:rsidR="00A275C1">
        <w:rPr>
          <w:rFonts w:ascii="Arial" w:hAnsi="Arial" w:cs="Arial"/>
          <w:b/>
        </w:rPr>
        <w:t>ПРЕДЛОЖЕНИЕ ПО ИНС</w:t>
      </w:r>
      <w:r w:rsidR="00795D03">
        <w:rPr>
          <w:rFonts w:ascii="Arial" w:hAnsi="Arial" w:cs="Arial"/>
          <w:b/>
        </w:rPr>
        <w:t xml:space="preserve">ТИТУЦИОНАЛЬНЫМ ПРЕОБРАЗОВАНИЯМ, </w:t>
      </w:r>
      <w:r w:rsidR="00A275C1">
        <w:rPr>
          <w:rFonts w:ascii="Arial" w:hAnsi="Arial" w:cs="Arial"/>
          <w:b/>
        </w:rPr>
        <w:t>СОВЕРШЕНСТВОВАНИ</w:t>
      </w:r>
      <w:r w:rsidR="00795D03">
        <w:rPr>
          <w:rFonts w:ascii="Arial" w:hAnsi="Arial" w:cs="Arial"/>
          <w:b/>
        </w:rPr>
        <w:t>Ю</w:t>
      </w:r>
      <w:r w:rsidR="00A275C1">
        <w:rPr>
          <w:rFonts w:ascii="Arial" w:hAnsi="Arial" w:cs="Arial"/>
          <w:b/>
        </w:rPr>
        <w:t xml:space="preserve"> ПРАВОВОГО ИНФОРМАЦИОННОГО ОБЕСПЕЧЕНИЯ ДЕЯТЕЛЬНОСТИ В СФЕРЕ ТРАНСПОТНОГО ОБСЛУЖИВАНИЯ НАСЕЛЕНИЯ И СУБЪЕКТОВ ЭКОНОМИЧЕСКОЙ ДЕЯТЕЛЬН</w:t>
      </w:r>
      <w:r w:rsidR="00BE7E38">
        <w:rPr>
          <w:rFonts w:ascii="Arial" w:hAnsi="Arial" w:cs="Arial"/>
          <w:b/>
        </w:rPr>
        <w:t>ОСТИ НА ТЕРРИТОРИИ БИРИТСКОГО МУНИЦИПАЛЬНОГО ОБРАЗОВАНИЯ</w:t>
      </w:r>
      <w:r w:rsidR="00251F38" w:rsidRPr="00A275C1">
        <w:rPr>
          <w:rFonts w:ascii="Arial" w:hAnsi="Arial" w:cs="Arial"/>
          <w:b/>
        </w:rPr>
        <w:t>.</w:t>
      </w:r>
    </w:p>
    <w:p w:rsidR="00251F38" w:rsidRPr="00A275C1" w:rsidRDefault="00251F38" w:rsidP="00251F38">
      <w:pPr>
        <w:pStyle w:val="aff4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51F38" w:rsidRPr="00A275C1" w:rsidRDefault="00251F38" w:rsidP="00885022">
      <w:pPr>
        <w:tabs>
          <w:tab w:val="clear" w:pos="708"/>
          <w:tab w:val="left" w:pos="0"/>
        </w:tabs>
        <w:ind w:firstLine="709"/>
        <w:jc w:val="both"/>
        <w:rPr>
          <w:rFonts w:ascii="Arial" w:hAnsi="Arial" w:cs="Arial"/>
        </w:rPr>
      </w:pPr>
      <w:r w:rsidRPr="00A275C1">
        <w:rPr>
          <w:rFonts w:ascii="Arial" w:hAnsi="Arial" w:cs="Arial"/>
        </w:rPr>
        <w:t>Администрация Биритского муниципального образования осуществляет общий контроль за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251F38" w:rsidRPr="00A275C1" w:rsidRDefault="00251F38" w:rsidP="00885022">
      <w:pPr>
        <w:tabs>
          <w:tab w:val="clear" w:pos="708"/>
          <w:tab w:val="left" w:pos="0"/>
        </w:tabs>
        <w:ind w:firstLine="709"/>
        <w:jc w:val="both"/>
        <w:rPr>
          <w:rFonts w:ascii="Arial" w:hAnsi="Arial" w:cs="Arial"/>
        </w:rPr>
      </w:pPr>
      <w:r w:rsidRPr="00A275C1">
        <w:rPr>
          <w:rFonts w:ascii="Arial" w:hAnsi="Arial" w:cs="Arial"/>
        </w:rPr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251F38" w:rsidRPr="00A275C1" w:rsidRDefault="00251F38" w:rsidP="00885022">
      <w:pPr>
        <w:tabs>
          <w:tab w:val="clear" w:pos="708"/>
          <w:tab w:val="left" w:pos="0"/>
        </w:tabs>
        <w:ind w:firstLine="709"/>
        <w:jc w:val="both"/>
        <w:rPr>
          <w:rFonts w:ascii="Arial" w:hAnsi="Arial" w:cs="Arial"/>
        </w:rPr>
      </w:pPr>
      <w:r w:rsidRPr="00A275C1">
        <w:rPr>
          <w:rFonts w:ascii="Arial" w:hAnsi="Arial" w:cs="Arial"/>
        </w:rPr>
        <w:t>- контроль за реализацией программных мероприятий по срокам, содержанию, финансовым затратам и ресурсам;</w:t>
      </w:r>
    </w:p>
    <w:p w:rsidR="00251F38" w:rsidRPr="00A275C1" w:rsidRDefault="00251F38" w:rsidP="00885022">
      <w:pPr>
        <w:tabs>
          <w:tab w:val="clear" w:pos="708"/>
          <w:tab w:val="left" w:pos="0"/>
        </w:tabs>
        <w:ind w:firstLine="709"/>
        <w:jc w:val="both"/>
        <w:rPr>
          <w:rFonts w:ascii="Arial" w:hAnsi="Arial" w:cs="Arial"/>
        </w:rPr>
      </w:pPr>
      <w:r w:rsidRPr="00A275C1">
        <w:rPr>
          <w:rFonts w:ascii="Arial" w:hAnsi="Arial" w:cs="Arial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251F38" w:rsidRPr="00A275C1" w:rsidRDefault="00251F38" w:rsidP="007F7712">
      <w:pPr>
        <w:ind w:firstLine="708"/>
        <w:jc w:val="both"/>
        <w:rPr>
          <w:rFonts w:ascii="Arial" w:hAnsi="Arial" w:cs="Arial"/>
        </w:rPr>
      </w:pPr>
      <w:r w:rsidRPr="00A275C1">
        <w:rPr>
          <w:rFonts w:ascii="Arial" w:hAnsi="Arial" w:cs="Arial"/>
        </w:rPr>
        <w:t>Программа разрабатывается сроком на 1</w:t>
      </w:r>
      <w:r w:rsidR="007F7712">
        <w:rPr>
          <w:rFonts w:ascii="Arial" w:hAnsi="Arial" w:cs="Arial"/>
        </w:rPr>
        <w:t>4</w:t>
      </w:r>
      <w:r w:rsidRPr="00A275C1">
        <w:rPr>
          <w:rFonts w:ascii="Arial" w:hAnsi="Arial" w:cs="Arial"/>
        </w:rPr>
        <w:t xml:space="preserve"> лет и подлежит корректировке ежегодно.</w:t>
      </w:r>
    </w:p>
    <w:p w:rsidR="00251F38" w:rsidRPr="00A275C1" w:rsidRDefault="00251F38" w:rsidP="007F7712">
      <w:pPr>
        <w:ind w:firstLine="708"/>
        <w:jc w:val="both"/>
        <w:rPr>
          <w:rFonts w:ascii="Arial" w:hAnsi="Arial" w:cs="Arial"/>
        </w:rPr>
      </w:pPr>
      <w:r w:rsidRPr="00A275C1">
        <w:rPr>
          <w:rFonts w:ascii="Arial" w:hAnsi="Arial" w:cs="Arial"/>
        </w:rPr>
        <w:t>План-график работ по реализации программы должен соответствовать плану мероприятий, содержащемуся в разделе «Программа инвестиционных проектов, обеспечивающих достижение целевых показателей» настоящего отчета. Утверждение тарифов и принятие решений по выделению бюджетных средств из бюджета Биритского муниципального образования, подготовка и проведение конкурсов на привлечение инвесторов, принимаются в соответствии с действующим законодательством.</w:t>
      </w:r>
    </w:p>
    <w:p w:rsidR="00251F38" w:rsidRPr="00A275C1" w:rsidRDefault="00251F38" w:rsidP="00885022">
      <w:pPr>
        <w:ind w:firstLine="709"/>
        <w:jc w:val="both"/>
        <w:rPr>
          <w:rFonts w:ascii="Arial" w:hAnsi="Arial" w:cs="Arial"/>
        </w:rPr>
      </w:pPr>
      <w:r w:rsidRPr="00A275C1">
        <w:rPr>
          <w:rFonts w:ascii="Arial" w:hAnsi="Arial" w:cs="Arial"/>
        </w:rPr>
        <w:t>Мониторинг Программы включает следующие этапы:</w:t>
      </w:r>
    </w:p>
    <w:p w:rsidR="00251F38" w:rsidRPr="00A275C1" w:rsidRDefault="00251F38" w:rsidP="00885022">
      <w:pPr>
        <w:ind w:firstLine="709"/>
        <w:jc w:val="both"/>
        <w:rPr>
          <w:rFonts w:ascii="Arial" w:hAnsi="Arial" w:cs="Arial"/>
        </w:rPr>
      </w:pPr>
      <w:r w:rsidRPr="00A275C1">
        <w:rPr>
          <w:rFonts w:ascii="Arial" w:hAnsi="Arial" w:cs="Arial"/>
        </w:rPr>
        <w:t>1.Периодический сбор информации о результатах проводимых преобразований в транспортном  хозяйстве, а также информации о состоянии и развитии транспортной  инфраструктуры;</w:t>
      </w:r>
    </w:p>
    <w:p w:rsidR="00251F38" w:rsidRPr="00A275C1" w:rsidRDefault="00251F38" w:rsidP="00885022">
      <w:pPr>
        <w:ind w:firstLine="709"/>
        <w:jc w:val="both"/>
        <w:rPr>
          <w:rFonts w:ascii="Arial" w:hAnsi="Arial" w:cs="Arial"/>
        </w:rPr>
      </w:pPr>
      <w:r w:rsidRPr="00A275C1">
        <w:rPr>
          <w:rFonts w:ascii="Arial" w:hAnsi="Arial" w:cs="Arial"/>
        </w:rPr>
        <w:t>2.Вверификация данных;</w:t>
      </w:r>
    </w:p>
    <w:p w:rsidR="00251F38" w:rsidRPr="00A275C1" w:rsidRDefault="00251F38" w:rsidP="00885022">
      <w:pPr>
        <w:ind w:firstLine="709"/>
        <w:jc w:val="both"/>
        <w:rPr>
          <w:rFonts w:ascii="Arial" w:hAnsi="Arial" w:cs="Arial"/>
        </w:rPr>
      </w:pPr>
      <w:r w:rsidRPr="00A275C1">
        <w:rPr>
          <w:rFonts w:ascii="Arial" w:hAnsi="Arial" w:cs="Arial"/>
        </w:rPr>
        <w:t>3.Анализ данных о результатах проводимых преобразований транспортной  инфраструктуры.</w:t>
      </w:r>
    </w:p>
    <w:p w:rsidR="00251F38" w:rsidRPr="00A275C1" w:rsidRDefault="00251F38" w:rsidP="00885022">
      <w:pPr>
        <w:ind w:firstLine="709"/>
        <w:jc w:val="both"/>
        <w:rPr>
          <w:rFonts w:ascii="Arial" w:hAnsi="Arial" w:cs="Arial"/>
        </w:rPr>
      </w:pPr>
      <w:r w:rsidRPr="00A275C1">
        <w:rPr>
          <w:rFonts w:ascii="Arial" w:hAnsi="Arial" w:cs="Arial"/>
        </w:rPr>
        <w:t xml:space="preserve">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транспортной  инфраструктуры. </w:t>
      </w:r>
    </w:p>
    <w:p w:rsidR="00C569AD" w:rsidRPr="00BE7E38" w:rsidRDefault="00251F38" w:rsidP="00BE7E38">
      <w:pPr>
        <w:ind w:firstLine="709"/>
        <w:jc w:val="both"/>
        <w:rPr>
          <w:rFonts w:ascii="Arial" w:hAnsi="Arial" w:cs="Arial"/>
        </w:rPr>
        <w:sectPr w:rsidR="00C569AD" w:rsidRPr="00BE7E38" w:rsidSect="0068792A">
          <w:pgSz w:w="11906" w:h="16838"/>
          <w:pgMar w:top="851" w:right="567" w:bottom="851" w:left="1134" w:header="567" w:footer="720" w:gutter="0"/>
          <w:cols w:space="720"/>
        </w:sectPr>
      </w:pPr>
      <w:r w:rsidRPr="00A275C1">
        <w:rPr>
          <w:rFonts w:ascii="Arial" w:hAnsi="Arial" w:cs="Arial"/>
        </w:rPr>
        <w:t xml:space="preserve">Разработка и последующая корректировка Программы комплексного развития транспортной  инфраструктуры базируется на необходимости </w:t>
      </w:r>
      <w:proofErr w:type="gramStart"/>
      <w:r w:rsidRPr="00A275C1">
        <w:rPr>
          <w:rFonts w:ascii="Arial" w:hAnsi="Arial" w:cs="Arial"/>
        </w:rPr>
        <w:t>достижения целевых уровней муниципальных стандартов качества предоставления транспортных услуг</w:t>
      </w:r>
      <w:proofErr w:type="gramEnd"/>
      <w:r w:rsidRPr="00A275C1">
        <w:rPr>
          <w:rFonts w:ascii="Arial" w:hAnsi="Arial" w:cs="Arial"/>
        </w:rPr>
        <w:t xml:space="preserve"> при соблюдении ограничений по платежной способности потребителей, то есть при обеспечении не только технической, но и экономической доступности </w:t>
      </w:r>
      <w:r w:rsidR="00885022">
        <w:rPr>
          <w:rFonts w:ascii="Arial" w:hAnsi="Arial" w:cs="Arial"/>
        </w:rPr>
        <w:t>транспортн</w:t>
      </w:r>
      <w:r w:rsidR="00BE7E38">
        <w:rPr>
          <w:rFonts w:ascii="Arial" w:hAnsi="Arial" w:cs="Arial"/>
        </w:rPr>
        <w:t>ых услуг.</w:t>
      </w:r>
      <w:bookmarkStart w:id="0" w:name="_GoBack"/>
      <w:bookmarkEnd w:id="0"/>
    </w:p>
    <w:p w:rsidR="00C019F6" w:rsidRPr="00205C55" w:rsidRDefault="00C019F6" w:rsidP="00205C55">
      <w:pPr>
        <w:tabs>
          <w:tab w:val="clear" w:pos="708"/>
          <w:tab w:val="left" w:pos="2715"/>
        </w:tabs>
        <w:rPr>
          <w:sz w:val="28"/>
          <w:szCs w:val="28"/>
        </w:rPr>
      </w:pPr>
    </w:p>
    <w:sectPr w:rsidR="00C019F6" w:rsidRPr="00205C55" w:rsidSect="00A275C1">
      <w:pgSz w:w="16838" w:h="11906" w:orient="landscape"/>
      <w:pgMar w:top="624" w:right="851" w:bottom="1134" w:left="85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C55" w:rsidRDefault="00205C55" w:rsidP="00205C55">
      <w:pPr>
        <w:spacing w:line="240" w:lineRule="auto"/>
      </w:pPr>
      <w:r>
        <w:separator/>
      </w:r>
    </w:p>
  </w:endnote>
  <w:endnote w:type="continuationSeparator" w:id="1">
    <w:p w:rsidR="00205C55" w:rsidRDefault="00205C55" w:rsidP="00205C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ragmaticaC"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C55" w:rsidRDefault="00205C55" w:rsidP="00205C55">
      <w:pPr>
        <w:spacing w:line="240" w:lineRule="auto"/>
      </w:pPr>
      <w:r>
        <w:separator/>
      </w:r>
    </w:p>
  </w:footnote>
  <w:footnote w:type="continuationSeparator" w:id="1">
    <w:p w:rsidR="00205C55" w:rsidRDefault="00205C55" w:rsidP="00205C5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5251"/>
      <w:docPartObj>
        <w:docPartGallery w:val="Page Numbers (Top of Page)"/>
        <w:docPartUnique/>
      </w:docPartObj>
    </w:sdtPr>
    <w:sdtContent>
      <w:p w:rsidR="00205C55" w:rsidRDefault="00205C55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05C55" w:rsidRDefault="00205C5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2">
    <w:nsid w:val="05343DEF"/>
    <w:multiLevelType w:val="hybridMultilevel"/>
    <w:tmpl w:val="F4B8DF04"/>
    <w:lvl w:ilvl="0" w:tplc="1A58E9E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A235F"/>
    <w:multiLevelType w:val="hybridMultilevel"/>
    <w:tmpl w:val="23B085F8"/>
    <w:lvl w:ilvl="0" w:tplc="F0489C92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E210649"/>
    <w:multiLevelType w:val="hybridMultilevel"/>
    <w:tmpl w:val="02D617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B7C6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3B3B04E9"/>
    <w:multiLevelType w:val="multilevel"/>
    <w:tmpl w:val="87DA2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>
    <w:nsid w:val="432B0660"/>
    <w:multiLevelType w:val="hybridMultilevel"/>
    <w:tmpl w:val="02D617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D2B0B"/>
    <w:multiLevelType w:val="multilevel"/>
    <w:tmpl w:val="0FE421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B663187"/>
    <w:multiLevelType w:val="multilevel"/>
    <w:tmpl w:val="3DE6282A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40" w:hanging="39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ascii="Arial" w:hAnsi="Arial" w:cs="Arial" w:hint="default"/>
      </w:rPr>
    </w:lvl>
  </w:abstractNum>
  <w:abstractNum w:abstractNumId="10">
    <w:nsid w:val="602774F3"/>
    <w:multiLevelType w:val="multilevel"/>
    <w:tmpl w:val="3DE6282A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40" w:hanging="39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ascii="Arial" w:hAnsi="Arial" w:cs="Arial" w:hint="default"/>
      </w:rPr>
    </w:lvl>
  </w:abstractNum>
  <w:abstractNum w:abstractNumId="11">
    <w:nsid w:val="6124758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7AE20B96"/>
    <w:multiLevelType w:val="hybridMultilevel"/>
    <w:tmpl w:val="FAA09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23C43"/>
    <w:multiLevelType w:val="hybridMultilevel"/>
    <w:tmpl w:val="D626FCFC"/>
    <w:lvl w:ilvl="0" w:tplc="19FAED86">
      <w:start w:val="6"/>
      <w:numFmt w:val="decimal"/>
      <w:lvlText w:val="%1."/>
      <w:lvlJc w:val="left"/>
      <w:pPr>
        <w:ind w:left="16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4"/>
  </w:num>
  <w:num w:numId="12">
    <w:abstractNumId w:val="2"/>
  </w:num>
  <w:num w:numId="13">
    <w:abstractNumId w:val="9"/>
  </w:num>
  <w:num w:numId="14">
    <w:abstractNumId w:val="3"/>
  </w:num>
  <w:num w:numId="15">
    <w:abstractNumId w:val="11"/>
  </w:num>
  <w:num w:numId="16">
    <w:abstractNumId w:val="6"/>
  </w:num>
  <w:num w:numId="17">
    <w:abstractNumId w:val="1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9AD"/>
    <w:rsid w:val="00023EDD"/>
    <w:rsid w:val="00026A03"/>
    <w:rsid w:val="00050736"/>
    <w:rsid w:val="0005111E"/>
    <w:rsid w:val="00060D4E"/>
    <w:rsid w:val="00076224"/>
    <w:rsid w:val="00086C51"/>
    <w:rsid w:val="00090CF9"/>
    <w:rsid w:val="000B3D6A"/>
    <w:rsid w:val="000B5D4C"/>
    <w:rsid w:val="000C00B1"/>
    <w:rsid w:val="000C6D9B"/>
    <w:rsid w:val="000C7A6C"/>
    <w:rsid w:val="000D024C"/>
    <w:rsid w:val="00135AF7"/>
    <w:rsid w:val="001850C2"/>
    <w:rsid w:val="001A629B"/>
    <w:rsid w:val="001A641A"/>
    <w:rsid w:val="001D0103"/>
    <w:rsid w:val="00205C55"/>
    <w:rsid w:val="002160BE"/>
    <w:rsid w:val="00251F38"/>
    <w:rsid w:val="00262492"/>
    <w:rsid w:val="00292CE0"/>
    <w:rsid w:val="002C40B5"/>
    <w:rsid w:val="002E6E56"/>
    <w:rsid w:val="003171EE"/>
    <w:rsid w:val="00321351"/>
    <w:rsid w:val="003244B9"/>
    <w:rsid w:val="003323D7"/>
    <w:rsid w:val="00333305"/>
    <w:rsid w:val="00340667"/>
    <w:rsid w:val="00342AB2"/>
    <w:rsid w:val="00380E03"/>
    <w:rsid w:val="003875AD"/>
    <w:rsid w:val="00390BF4"/>
    <w:rsid w:val="003B4908"/>
    <w:rsid w:val="003E4F5C"/>
    <w:rsid w:val="00403991"/>
    <w:rsid w:val="00407561"/>
    <w:rsid w:val="00417BC3"/>
    <w:rsid w:val="004229CC"/>
    <w:rsid w:val="00425C76"/>
    <w:rsid w:val="004460B5"/>
    <w:rsid w:val="00453DB3"/>
    <w:rsid w:val="004A4A0C"/>
    <w:rsid w:val="004F192A"/>
    <w:rsid w:val="005045E8"/>
    <w:rsid w:val="005060BA"/>
    <w:rsid w:val="00511EE2"/>
    <w:rsid w:val="00521C79"/>
    <w:rsid w:val="005256C0"/>
    <w:rsid w:val="005541F2"/>
    <w:rsid w:val="00575860"/>
    <w:rsid w:val="0058140E"/>
    <w:rsid w:val="005D23FD"/>
    <w:rsid w:val="005E3E62"/>
    <w:rsid w:val="00603459"/>
    <w:rsid w:val="00605E9A"/>
    <w:rsid w:val="006175C3"/>
    <w:rsid w:val="006220A3"/>
    <w:rsid w:val="00623A6A"/>
    <w:rsid w:val="00627DC4"/>
    <w:rsid w:val="00630229"/>
    <w:rsid w:val="00630637"/>
    <w:rsid w:val="00634BDB"/>
    <w:rsid w:val="00642C38"/>
    <w:rsid w:val="00654B82"/>
    <w:rsid w:val="00663400"/>
    <w:rsid w:val="0067076B"/>
    <w:rsid w:val="0068792A"/>
    <w:rsid w:val="00694CF6"/>
    <w:rsid w:val="006B3E92"/>
    <w:rsid w:val="006B4EB9"/>
    <w:rsid w:val="006D0062"/>
    <w:rsid w:val="006F081F"/>
    <w:rsid w:val="006F18A1"/>
    <w:rsid w:val="006F64F1"/>
    <w:rsid w:val="006F7EBD"/>
    <w:rsid w:val="00731504"/>
    <w:rsid w:val="00731CD1"/>
    <w:rsid w:val="007351F4"/>
    <w:rsid w:val="00790115"/>
    <w:rsid w:val="00795D03"/>
    <w:rsid w:val="007A0D75"/>
    <w:rsid w:val="007F7712"/>
    <w:rsid w:val="00804AC1"/>
    <w:rsid w:val="00814763"/>
    <w:rsid w:val="00815540"/>
    <w:rsid w:val="00820F94"/>
    <w:rsid w:val="0083770B"/>
    <w:rsid w:val="00840B1C"/>
    <w:rsid w:val="00854923"/>
    <w:rsid w:val="00882F9D"/>
    <w:rsid w:val="00885022"/>
    <w:rsid w:val="008B2EBC"/>
    <w:rsid w:val="008D662A"/>
    <w:rsid w:val="008D67D1"/>
    <w:rsid w:val="008E4653"/>
    <w:rsid w:val="008F3D3D"/>
    <w:rsid w:val="0090378D"/>
    <w:rsid w:val="009402A5"/>
    <w:rsid w:val="009442C3"/>
    <w:rsid w:val="009705EE"/>
    <w:rsid w:val="00973AFC"/>
    <w:rsid w:val="009F573F"/>
    <w:rsid w:val="00A275C1"/>
    <w:rsid w:val="00A37B1E"/>
    <w:rsid w:val="00A56BE3"/>
    <w:rsid w:val="00A63A4F"/>
    <w:rsid w:val="00A708E6"/>
    <w:rsid w:val="00A7092E"/>
    <w:rsid w:val="00A73784"/>
    <w:rsid w:val="00A8656D"/>
    <w:rsid w:val="00A96B70"/>
    <w:rsid w:val="00AA4367"/>
    <w:rsid w:val="00AB68C2"/>
    <w:rsid w:val="00AC0A4A"/>
    <w:rsid w:val="00AC3B20"/>
    <w:rsid w:val="00AC7D9C"/>
    <w:rsid w:val="00AE7215"/>
    <w:rsid w:val="00B23FB6"/>
    <w:rsid w:val="00B37508"/>
    <w:rsid w:val="00B629A7"/>
    <w:rsid w:val="00BA6204"/>
    <w:rsid w:val="00BC4D97"/>
    <w:rsid w:val="00BC59BA"/>
    <w:rsid w:val="00BC7C8D"/>
    <w:rsid w:val="00BD2089"/>
    <w:rsid w:val="00BE6A7A"/>
    <w:rsid w:val="00BE7E38"/>
    <w:rsid w:val="00C019F6"/>
    <w:rsid w:val="00C12454"/>
    <w:rsid w:val="00C159FD"/>
    <w:rsid w:val="00C2367F"/>
    <w:rsid w:val="00C27809"/>
    <w:rsid w:val="00C32412"/>
    <w:rsid w:val="00C471E1"/>
    <w:rsid w:val="00C569AD"/>
    <w:rsid w:val="00C779FF"/>
    <w:rsid w:val="00C84A03"/>
    <w:rsid w:val="00CA0A7A"/>
    <w:rsid w:val="00CD5892"/>
    <w:rsid w:val="00CE66E4"/>
    <w:rsid w:val="00D27604"/>
    <w:rsid w:val="00D40ECD"/>
    <w:rsid w:val="00D41AF1"/>
    <w:rsid w:val="00D43424"/>
    <w:rsid w:val="00D50252"/>
    <w:rsid w:val="00D6452C"/>
    <w:rsid w:val="00D67412"/>
    <w:rsid w:val="00D821CD"/>
    <w:rsid w:val="00DA068B"/>
    <w:rsid w:val="00DA4859"/>
    <w:rsid w:val="00DF36E7"/>
    <w:rsid w:val="00E15E09"/>
    <w:rsid w:val="00E44827"/>
    <w:rsid w:val="00E46B97"/>
    <w:rsid w:val="00E540BB"/>
    <w:rsid w:val="00E91DA8"/>
    <w:rsid w:val="00E93B3F"/>
    <w:rsid w:val="00E96DF5"/>
    <w:rsid w:val="00EB759E"/>
    <w:rsid w:val="00EC6FE0"/>
    <w:rsid w:val="00ED0486"/>
    <w:rsid w:val="00ED0DDE"/>
    <w:rsid w:val="00ED296F"/>
    <w:rsid w:val="00ED2FD6"/>
    <w:rsid w:val="00EE17CC"/>
    <w:rsid w:val="00F00E12"/>
    <w:rsid w:val="00F10795"/>
    <w:rsid w:val="00F11C0C"/>
    <w:rsid w:val="00F17A85"/>
    <w:rsid w:val="00F37680"/>
    <w:rsid w:val="00F40F95"/>
    <w:rsid w:val="00F43472"/>
    <w:rsid w:val="00F61DA5"/>
    <w:rsid w:val="00F8482A"/>
    <w:rsid w:val="00FA25F4"/>
    <w:rsid w:val="00FA5852"/>
    <w:rsid w:val="00FB229B"/>
    <w:rsid w:val="00FB2AB5"/>
    <w:rsid w:val="00FB6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A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C569AD"/>
    <w:pPr>
      <w:keepNext/>
      <w:tabs>
        <w:tab w:val="num" w:pos="576"/>
      </w:tabs>
      <w:suppressAutoHyphens w:val="0"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semiHidden/>
    <w:unhideWhenUsed/>
    <w:qFormat/>
    <w:rsid w:val="00C569AD"/>
    <w:pPr>
      <w:keepNext/>
      <w:keepLines/>
      <w:tabs>
        <w:tab w:val="clear" w:pos="708"/>
        <w:tab w:val="num" w:pos="720"/>
      </w:tabs>
      <w:spacing w:before="200"/>
      <w:ind w:left="720" w:hanging="720"/>
      <w:outlineLvl w:val="2"/>
    </w:pPr>
    <w:rPr>
      <w:rFonts w:ascii="Cambria" w:hAnsi="Cambria" w:cs="font316"/>
      <w:b/>
      <w:bCs/>
      <w:color w:val="4F81BD"/>
    </w:rPr>
  </w:style>
  <w:style w:type="paragraph" w:styleId="4">
    <w:name w:val="heading 4"/>
    <w:basedOn w:val="a"/>
    <w:next w:val="a0"/>
    <w:link w:val="40"/>
    <w:semiHidden/>
    <w:unhideWhenUsed/>
    <w:qFormat/>
    <w:rsid w:val="00C569AD"/>
    <w:pPr>
      <w:keepNext/>
      <w:keepLines/>
      <w:tabs>
        <w:tab w:val="num" w:pos="864"/>
      </w:tabs>
      <w:spacing w:before="200"/>
      <w:ind w:left="864" w:hanging="864"/>
      <w:outlineLvl w:val="3"/>
    </w:pPr>
    <w:rPr>
      <w:rFonts w:ascii="Cambria" w:hAnsi="Cambria" w:cs="font316"/>
      <w:b/>
      <w:bCs/>
      <w:i/>
      <w:iCs/>
      <w:color w:val="4F81BD"/>
    </w:rPr>
  </w:style>
  <w:style w:type="paragraph" w:styleId="6">
    <w:name w:val="heading 6"/>
    <w:basedOn w:val="a"/>
    <w:next w:val="a0"/>
    <w:link w:val="60"/>
    <w:semiHidden/>
    <w:unhideWhenUsed/>
    <w:qFormat/>
    <w:rsid w:val="00C569AD"/>
    <w:pPr>
      <w:keepNext/>
      <w:keepLines/>
      <w:tabs>
        <w:tab w:val="num" w:pos="1152"/>
      </w:tabs>
      <w:spacing w:before="200"/>
      <w:ind w:left="1152" w:hanging="1152"/>
      <w:outlineLvl w:val="5"/>
    </w:pPr>
    <w:rPr>
      <w:rFonts w:ascii="Cambria" w:hAnsi="Cambria" w:cs="font316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C569AD"/>
    <w:rPr>
      <w:rFonts w:ascii="Arial" w:eastAsia="Times New Roman" w:hAnsi="Arial" w:cs="Arial"/>
      <w:b/>
      <w:bCs/>
      <w:i/>
      <w:iCs/>
      <w:kern w:val="2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C569AD"/>
    <w:rPr>
      <w:rFonts w:ascii="Cambria" w:eastAsia="Times New Roman" w:hAnsi="Cambria" w:cs="font316"/>
      <w:b/>
      <w:bCs/>
      <w:color w:val="4F81BD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semiHidden/>
    <w:rsid w:val="00C569AD"/>
    <w:rPr>
      <w:rFonts w:ascii="Cambria" w:eastAsia="Times New Roman" w:hAnsi="Cambria" w:cs="font316"/>
      <w:b/>
      <w:bCs/>
      <w:i/>
      <w:iCs/>
      <w:color w:val="4F81BD"/>
      <w:kern w:val="2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semiHidden/>
    <w:rsid w:val="00C569AD"/>
    <w:rPr>
      <w:rFonts w:ascii="Cambria" w:eastAsia="Times New Roman" w:hAnsi="Cambria" w:cs="font316"/>
      <w:i/>
      <w:iCs/>
      <w:color w:val="243F60"/>
      <w:kern w:val="2"/>
      <w:sz w:val="24"/>
      <w:szCs w:val="24"/>
      <w:lang w:eastAsia="ar-SA"/>
    </w:rPr>
  </w:style>
  <w:style w:type="character" w:styleId="a4">
    <w:name w:val="Hyperlink"/>
    <w:unhideWhenUsed/>
    <w:rsid w:val="00C569A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C569AD"/>
    <w:rPr>
      <w:color w:val="954F72" w:themeColor="followedHyperlink"/>
      <w:u w:val="single"/>
    </w:rPr>
  </w:style>
  <w:style w:type="paragraph" w:styleId="a0">
    <w:name w:val="Body Text"/>
    <w:basedOn w:val="a"/>
    <w:link w:val="1"/>
    <w:unhideWhenUsed/>
    <w:rsid w:val="00C569AD"/>
    <w:pPr>
      <w:spacing w:after="120"/>
    </w:pPr>
  </w:style>
  <w:style w:type="character" w:customStyle="1" w:styleId="a6">
    <w:name w:val="Основной текст Знак"/>
    <w:basedOn w:val="a1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header"/>
    <w:basedOn w:val="a"/>
    <w:link w:val="10"/>
    <w:uiPriority w:val="99"/>
    <w:unhideWhenUsed/>
    <w:rsid w:val="00C569AD"/>
    <w:pPr>
      <w:suppressLineNumbers/>
      <w:tabs>
        <w:tab w:val="clear" w:pos="708"/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uiPriority w:val="99"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footer"/>
    <w:basedOn w:val="a"/>
    <w:link w:val="11"/>
    <w:semiHidden/>
    <w:unhideWhenUsed/>
    <w:rsid w:val="00C569AD"/>
    <w:pPr>
      <w:suppressLineNumbers/>
      <w:tabs>
        <w:tab w:val="clear" w:pos="708"/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List"/>
    <w:basedOn w:val="a0"/>
    <w:semiHidden/>
    <w:unhideWhenUsed/>
    <w:rsid w:val="00C569AD"/>
    <w:rPr>
      <w:rFonts w:cs="Mangal"/>
    </w:rPr>
  </w:style>
  <w:style w:type="paragraph" w:styleId="ac">
    <w:name w:val="Subtitle"/>
    <w:basedOn w:val="a"/>
    <w:next w:val="a0"/>
    <w:link w:val="12"/>
    <w:qFormat/>
    <w:rsid w:val="00C569AD"/>
    <w:pPr>
      <w:widowControl w:val="0"/>
      <w:suppressAutoHyphens w:val="0"/>
      <w:jc w:val="center"/>
    </w:pPr>
    <w:rPr>
      <w:rFonts w:eastAsia="SimSun"/>
      <w:b/>
      <w:i/>
      <w:iCs/>
      <w:sz w:val="20"/>
    </w:rPr>
  </w:style>
  <w:style w:type="character" w:customStyle="1" w:styleId="ad">
    <w:name w:val="Подзаголовок Знак"/>
    <w:basedOn w:val="a1"/>
    <w:rsid w:val="00C569AD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styleId="ae">
    <w:name w:val="Title"/>
    <w:basedOn w:val="a"/>
    <w:next w:val="ac"/>
    <w:link w:val="13"/>
    <w:qFormat/>
    <w:rsid w:val="00C569AD"/>
    <w:pPr>
      <w:suppressAutoHyphens w:val="0"/>
      <w:spacing w:line="360" w:lineRule="auto"/>
      <w:jc w:val="center"/>
    </w:pPr>
    <w:rPr>
      <w:b/>
      <w:bCs/>
      <w:sz w:val="36"/>
    </w:rPr>
  </w:style>
  <w:style w:type="character" w:customStyle="1" w:styleId="af">
    <w:name w:val="Название Знак"/>
    <w:basedOn w:val="a1"/>
    <w:rsid w:val="00C569AD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f0">
    <w:name w:val="Body Text Indent"/>
    <w:basedOn w:val="a"/>
    <w:link w:val="14"/>
    <w:semiHidden/>
    <w:unhideWhenUsed/>
    <w:rsid w:val="00C569AD"/>
    <w:pPr>
      <w:suppressAutoHyphens w:val="0"/>
      <w:spacing w:after="120"/>
      <w:ind w:left="283"/>
    </w:pPr>
  </w:style>
  <w:style w:type="character" w:customStyle="1" w:styleId="af1">
    <w:name w:val="Основной текст с отступом Знак"/>
    <w:basedOn w:val="a1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1">
    <w:name w:val="Body Text Indent 2"/>
    <w:basedOn w:val="a"/>
    <w:link w:val="22"/>
    <w:semiHidden/>
    <w:unhideWhenUsed/>
    <w:rsid w:val="00C569AD"/>
    <w:pPr>
      <w:tabs>
        <w:tab w:val="clear" w:pos="708"/>
      </w:tabs>
      <w:suppressAutoHyphens w:val="0"/>
      <w:spacing w:after="120" w:line="480" w:lineRule="auto"/>
      <w:ind w:left="283"/>
    </w:pPr>
    <w:rPr>
      <w:rFonts w:eastAsia="Calibri"/>
      <w:kern w:val="0"/>
      <w:lang w:eastAsia="ru-RU"/>
    </w:rPr>
  </w:style>
  <w:style w:type="character" w:customStyle="1" w:styleId="22">
    <w:name w:val="Основной текст с отступом 2 Знак"/>
    <w:basedOn w:val="a1"/>
    <w:link w:val="21"/>
    <w:semiHidden/>
    <w:rsid w:val="00C569A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aliases w:val="дисер Знак"/>
    <w:basedOn w:val="a1"/>
    <w:link w:val="32"/>
    <w:semiHidden/>
    <w:locked/>
    <w:rsid w:val="00C569AD"/>
    <w:rPr>
      <w:rFonts w:ascii="Times New Roman" w:hAnsi="Times New Roman" w:cs="Times New Roman"/>
      <w:sz w:val="16"/>
      <w:szCs w:val="16"/>
    </w:rPr>
  </w:style>
  <w:style w:type="paragraph" w:styleId="32">
    <w:name w:val="Body Text Indent 3"/>
    <w:aliases w:val="дисер"/>
    <w:basedOn w:val="a"/>
    <w:link w:val="31"/>
    <w:semiHidden/>
    <w:unhideWhenUsed/>
    <w:rsid w:val="00C569AD"/>
    <w:pPr>
      <w:tabs>
        <w:tab w:val="clear" w:pos="708"/>
      </w:tabs>
      <w:suppressAutoHyphens w:val="0"/>
      <w:spacing w:after="120" w:line="240" w:lineRule="auto"/>
      <w:ind w:left="283"/>
    </w:pPr>
    <w:rPr>
      <w:rFonts w:eastAsiaTheme="minorHAnsi"/>
      <w:kern w:val="0"/>
      <w:sz w:val="16"/>
      <w:szCs w:val="16"/>
      <w:lang w:eastAsia="en-US"/>
    </w:rPr>
  </w:style>
  <w:style w:type="character" w:customStyle="1" w:styleId="310">
    <w:name w:val="Основной текст с отступом 3 Знак1"/>
    <w:aliases w:val="дисер Знак1"/>
    <w:basedOn w:val="a1"/>
    <w:semiHidden/>
    <w:rsid w:val="00C569AD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C569AD"/>
    <w:pPr>
      <w:ind w:left="720"/>
      <w:contextualSpacing/>
    </w:pPr>
  </w:style>
  <w:style w:type="paragraph" w:customStyle="1" w:styleId="15">
    <w:name w:val="Заголовок1"/>
    <w:basedOn w:val="a"/>
    <w:next w:val="a0"/>
    <w:rsid w:val="00C569AD"/>
    <w:pPr>
      <w:keepNext/>
      <w:widowControl w:val="0"/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9">
    <w:name w:val="Название9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569AD"/>
    <w:pPr>
      <w:suppressLineNumbers/>
    </w:pPr>
    <w:rPr>
      <w:rFonts w:cs="Mangal"/>
    </w:rPr>
  </w:style>
  <w:style w:type="paragraph" w:customStyle="1" w:styleId="ConsPlusNormal">
    <w:name w:val="ConsPlusNormal"/>
    <w:rsid w:val="00C569A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8">
    <w:name w:val="Название8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rsid w:val="00C569AD"/>
    <w:pPr>
      <w:suppressLineNumbers/>
    </w:pPr>
    <w:rPr>
      <w:rFonts w:cs="Mangal"/>
    </w:rPr>
  </w:style>
  <w:style w:type="paragraph" w:customStyle="1" w:styleId="7">
    <w:name w:val="Название7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rsid w:val="00C569AD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C569AD"/>
    <w:pPr>
      <w:suppressLineNumbers/>
    </w:pPr>
    <w:rPr>
      <w:rFonts w:cs="Mangal"/>
    </w:rPr>
  </w:style>
  <w:style w:type="paragraph" w:customStyle="1" w:styleId="5">
    <w:name w:val="Название5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569AD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C569AD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C569AD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C569AD"/>
    <w:pPr>
      <w:suppressLineNumbers/>
    </w:pPr>
    <w:rPr>
      <w:rFonts w:cs="Mangal"/>
    </w:rPr>
  </w:style>
  <w:style w:type="paragraph" w:customStyle="1" w:styleId="16">
    <w:name w:val="Название1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C569AD"/>
    <w:pPr>
      <w:suppressLineNumbers/>
    </w:pPr>
    <w:rPr>
      <w:rFonts w:cs="Mangal"/>
    </w:rPr>
  </w:style>
  <w:style w:type="paragraph" w:customStyle="1" w:styleId="ConsPlusNonformat">
    <w:name w:val="ConsPlusNonformat"/>
    <w:rsid w:val="00C569A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311">
    <w:name w:val="Основной текст 31"/>
    <w:basedOn w:val="a"/>
    <w:rsid w:val="00C569AD"/>
    <w:rPr>
      <w:rFonts w:eastAsia="SimSun"/>
      <w:sz w:val="28"/>
      <w:szCs w:val="28"/>
    </w:rPr>
  </w:style>
  <w:style w:type="paragraph" w:customStyle="1" w:styleId="210">
    <w:name w:val="Основной текст с отступом 21"/>
    <w:basedOn w:val="a"/>
    <w:rsid w:val="00C569AD"/>
    <w:pPr>
      <w:spacing w:after="120" w:line="480" w:lineRule="auto"/>
      <w:ind w:left="283"/>
    </w:pPr>
  </w:style>
  <w:style w:type="paragraph" w:customStyle="1" w:styleId="af3">
    <w:name w:val="Таблицы (моноширинный)"/>
    <w:basedOn w:val="a"/>
    <w:rsid w:val="00C569AD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C569AD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C569AD"/>
    <w:pPr>
      <w:suppressLineNumbers/>
    </w:pPr>
  </w:style>
  <w:style w:type="paragraph" w:customStyle="1" w:styleId="af5">
    <w:name w:val="Заголовок таблицы"/>
    <w:basedOn w:val="af4"/>
    <w:rsid w:val="00C569AD"/>
    <w:pPr>
      <w:jc w:val="center"/>
    </w:pPr>
    <w:rPr>
      <w:b/>
      <w:bCs/>
    </w:rPr>
  </w:style>
  <w:style w:type="paragraph" w:customStyle="1" w:styleId="af6">
    <w:name w:val="Содержимое врезки"/>
    <w:basedOn w:val="a0"/>
    <w:rsid w:val="00C569AD"/>
  </w:style>
  <w:style w:type="paragraph" w:customStyle="1" w:styleId="220">
    <w:name w:val="Основной текст с отступом 22"/>
    <w:basedOn w:val="a"/>
    <w:rsid w:val="00C569AD"/>
    <w:pPr>
      <w:ind w:firstLine="561"/>
      <w:jc w:val="both"/>
    </w:pPr>
  </w:style>
  <w:style w:type="paragraph" w:customStyle="1" w:styleId="230">
    <w:name w:val="Основной текст с отступом 23"/>
    <w:basedOn w:val="a"/>
    <w:rsid w:val="00C569AD"/>
    <w:pPr>
      <w:ind w:firstLine="561"/>
      <w:jc w:val="both"/>
    </w:pPr>
  </w:style>
  <w:style w:type="paragraph" w:customStyle="1" w:styleId="Preformat">
    <w:name w:val="Preformat"/>
    <w:rsid w:val="00C569AD"/>
    <w:pPr>
      <w:suppressAutoHyphens/>
      <w:spacing w:after="0" w:line="240" w:lineRule="auto"/>
    </w:pPr>
    <w:rPr>
      <w:rFonts w:ascii="Courier New" w:eastAsia="Times New Roman" w:hAnsi="Courier New" w:cs="Times New Roman"/>
      <w:kern w:val="2"/>
      <w:sz w:val="20"/>
      <w:szCs w:val="20"/>
      <w:lang w:eastAsia="ar-SA"/>
    </w:rPr>
  </w:style>
  <w:style w:type="paragraph" w:customStyle="1" w:styleId="18">
    <w:name w:val="Текст сноски1"/>
    <w:basedOn w:val="a"/>
    <w:rsid w:val="00C569AD"/>
    <w:rPr>
      <w:sz w:val="20"/>
      <w:szCs w:val="20"/>
    </w:rPr>
  </w:style>
  <w:style w:type="paragraph" w:customStyle="1" w:styleId="19">
    <w:name w:val="Текст выноски1"/>
    <w:basedOn w:val="a"/>
    <w:rsid w:val="00C569AD"/>
    <w:rPr>
      <w:rFonts w:ascii="Tahoma" w:hAnsi="Tahoma" w:cs="Tahoma"/>
      <w:sz w:val="16"/>
      <w:szCs w:val="16"/>
    </w:rPr>
  </w:style>
  <w:style w:type="paragraph" w:customStyle="1" w:styleId="1a">
    <w:name w:val="Абзац списка1"/>
    <w:basedOn w:val="a"/>
    <w:rsid w:val="00C569AD"/>
    <w:pPr>
      <w:suppressAutoHyphens w:val="0"/>
      <w:ind w:left="720"/>
    </w:pPr>
    <w:rPr>
      <w:rFonts w:ascii="Calibri" w:hAnsi="Calibri" w:cs="Calibri"/>
      <w:sz w:val="22"/>
    </w:rPr>
  </w:style>
  <w:style w:type="paragraph" w:customStyle="1" w:styleId="Default">
    <w:name w:val="Default"/>
    <w:rsid w:val="00C569AD"/>
    <w:pPr>
      <w:suppressAutoHyphens/>
      <w:spacing w:after="0" w:line="240" w:lineRule="auto"/>
    </w:pPr>
    <w:rPr>
      <w:rFonts w:ascii="Calibri" w:eastAsia="Arial Unicode MS" w:hAnsi="Calibri" w:cs="Calibri"/>
      <w:color w:val="000000"/>
      <w:kern w:val="2"/>
      <w:sz w:val="24"/>
      <w:szCs w:val="24"/>
      <w:lang w:eastAsia="ar-SA"/>
    </w:rPr>
  </w:style>
  <w:style w:type="paragraph" w:customStyle="1" w:styleId="1b">
    <w:name w:val="Обычный1"/>
    <w:rsid w:val="00C569A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ar-SA"/>
    </w:rPr>
  </w:style>
  <w:style w:type="paragraph" w:customStyle="1" w:styleId="af7">
    <w:name w:val="СРО Основной"/>
    <w:rsid w:val="00C569AD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1c">
    <w:name w:val="Обычный (веб)1"/>
    <w:basedOn w:val="a"/>
    <w:rsid w:val="00C569AD"/>
    <w:pPr>
      <w:suppressAutoHyphens w:val="0"/>
      <w:spacing w:before="28" w:after="100"/>
    </w:pPr>
  </w:style>
  <w:style w:type="paragraph" w:customStyle="1" w:styleId="S">
    <w:name w:val="S_Обычный"/>
    <w:basedOn w:val="a"/>
    <w:rsid w:val="00C569AD"/>
    <w:pPr>
      <w:tabs>
        <w:tab w:val="clear" w:pos="708"/>
        <w:tab w:val="left" w:pos="1080"/>
      </w:tabs>
      <w:suppressAutoHyphens w:val="0"/>
      <w:spacing w:line="360" w:lineRule="auto"/>
      <w:ind w:firstLine="720"/>
      <w:jc w:val="both"/>
    </w:pPr>
    <w:rPr>
      <w:w w:val="109"/>
    </w:rPr>
  </w:style>
  <w:style w:type="paragraph" w:customStyle="1" w:styleId="1d">
    <w:name w:val="Обычный 1"/>
    <w:basedOn w:val="a"/>
    <w:rsid w:val="00C569AD"/>
    <w:pPr>
      <w:suppressAutoHyphens w:val="0"/>
      <w:ind w:firstLine="720"/>
      <w:jc w:val="both"/>
    </w:pPr>
    <w:rPr>
      <w:rFonts w:ascii="Arial" w:hAnsi="Arial"/>
      <w:szCs w:val="20"/>
    </w:rPr>
  </w:style>
  <w:style w:type="paragraph" w:customStyle="1" w:styleId="xl65">
    <w:name w:val="xl6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6">
    <w:name w:val="xl66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7">
    <w:name w:val="xl67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8">
    <w:name w:val="xl6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69">
    <w:name w:val="xl69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0">
    <w:name w:val="xl70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1">
    <w:name w:val="xl71"/>
    <w:basedOn w:val="a"/>
    <w:rsid w:val="00C569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2">
    <w:name w:val="xl72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C569AD"/>
    <w:pPr>
      <w:pBdr>
        <w:bottom w:val="single" w:sz="4" w:space="0" w:color="000000"/>
      </w:pBdr>
      <w:suppressAutoHyphens w:val="0"/>
      <w:spacing w:before="28" w:after="100"/>
    </w:pPr>
    <w:rPr>
      <w:rFonts w:ascii="Arial" w:hAnsi="Arial" w:cs="Arial"/>
      <w:color w:val="000000"/>
    </w:rPr>
  </w:style>
  <w:style w:type="paragraph" w:customStyle="1" w:styleId="xl74">
    <w:name w:val="xl74"/>
    <w:basedOn w:val="a"/>
    <w:rsid w:val="00C569AD"/>
    <w:pPr>
      <w:suppressAutoHyphens w:val="0"/>
      <w:spacing w:before="28" w:after="100"/>
    </w:pPr>
  </w:style>
  <w:style w:type="paragraph" w:customStyle="1" w:styleId="xl75">
    <w:name w:val="xl7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" w:after="100"/>
      <w:jc w:val="center"/>
    </w:pPr>
  </w:style>
  <w:style w:type="paragraph" w:customStyle="1" w:styleId="xl76">
    <w:name w:val="xl76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77">
    <w:name w:val="xl77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</w:rPr>
  </w:style>
  <w:style w:type="paragraph" w:customStyle="1" w:styleId="xl78">
    <w:name w:val="xl7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C569AD"/>
    <w:pPr>
      <w:pBdr>
        <w:left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2">
    <w:name w:val="xl82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3">
    <w:name w:val="xl83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4">
    <w:name w:val="xl84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5">
    <w:name w:val="xl8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6">
    <w:name w:val="xl86"/>
    <w:basedOn w:val="a"/>
    <w:rsid w:val="00C569AD"/>
    <w:pPr>
      <w:suppressAutoHyphens w:val="0"/>
      <w:spacing w:before="28" w:after="100"/>
    </w:pPr>
  </w:style>
  <w:style w:type="paragraph" w:customStyle="1" w:styleId="xl87">
    <w:name w:val="xl87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88">
    <w:name w:val="xl8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af8">
    <w:name w:val="После таблицы"/>
    <w:basedOn w:val="a"/>
    <w:rsid w:val="00C569AD"/>
    <w:pPr>
      <w:suppressAutoHyphens w:val="0"/>
      <w:spacing w:before="120"/>
      <w:ind w:firstLine="567"/>
    </w:pPr>
    <w:rPr>
      <w:rFonts w:cs="Calibri"/>
    </w:rPr>
  </w:style>
  <w:style w:type="paragraph" w:customStyle="1" w:styleId="headertext">
    <w:name w:val="headertext"/>
    <w:basedOn w:val="a"/>
    <w:rsid w:val="00C569AD"/>
    <w:pPr>
      <w:suppressAutoHyphens w:val="0"/>
      <w:spacing w:before="28" w:after="100"/>
    </w:pPr>
  </w:style>
  <w:style w:type="character" w:customStyle="1" w:styleId="35">
    <w:name w:val="Основной текст (3)_"/>
    <w:link w:val="36"/>
    <w:uiPriority w:val="99"/>
    <w:locked/>
    <w:rsid w:val="00C569A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C569AD"/>
    <w:pPr>
      <w:shd w:val="clear" w:color="auto" w:fill="FFFFFF"/>
      <w:tabs>
        <w:tab w:val="clear" w:pos="708"/>
      </w:tabs>
      <w:suppressAutoHyphens w:val="0"/>
      <w:spacing w:after="2160" w:line="240" w:lineRule="atLeast"/>
      <w:ind w:hanging="2100"/>
      <w:jc w:val="center"/>
    </w:pPr>
    <w:rPr>
      <w:rFonts w:eastAsiaTheme="minorHAnsi"/>
      <w:kern w:val="0"/>
      <w:sz w:val="27"/>
      <w:szCs w:val="27"/>
      <w:lang w:eastAsia="en-US"/>
    </w:rPr>
  </w:style>
  <w:style w:type="character" w:customStyle="1" w:styleId="af9">
    <w:name w:val="Основной текст_"/>
    <w:link w:val="140"/>
    <w:uiPriority w:val="99"/>
    <w:locked/>
    <w:rsid w:val="00C569AD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14"/>
    <w:basedOn w:val="a"/>
    <w:link w:val="af9"/>
    <w:uiPriority w:val="99"/>
    <w:rsid w:val="00C569AD"/>
    <w:pPr>
      <w:shd w:val="clear" w:color="auto" w:fill="FFFFFF"/>
      <w:tabs>
        <w:tab w:val="clear" w:pos="708"/>
      </w:tabs>
      <w:suppressAutoHyphens w:val="0"/>
      <w:spacing w:line="480" w:lineRule="exact"/>
      <w:ind w:hanging="380"/>
    </w:pPr>
    <w:rPr>
      <w:rFonts w:eastAsiaTheme="minorHAnsi"/>
      <w:kern w:val="0"/>
      <w:sz w:val="22"/>
      <w:szCs w:val="22"/>
      <w:lang w:eastAsia="en-US"/>
    </w:rPr>
  </w:style>
  <w:style w:type="paragraph" w:customStyle="1" w:styleId="afa">
    <w:name w:val="новый"/>
    <w:basedOn w:val="a"/>
    <w:rsid w:val="00C569AD"/>
    <w:pPr>
      <w:tabs>
        <w:tab w:val="clear" w:pos="708"/>
      </w:tabs>
      <w:suppressAutoHyphens w:val="0"/>
      <w:spacing w:line="240" w:lineRule="auto"/>
      <w:ind w:firstLine="851"/>
      <w:jc w:val="both"/>
    </w:pPr>
    <w:rPr>
      <w:rFonts w:ascii="Arial" w:hAnsi="Arial"/>
      <w:spacing w:val="16"/>
      <w:kern w:val="0"/>
      <w:szCs w:val="20"/>
      <w:lang w:eastAsia="ru-RU"/>
    </w:rPr>
  </w:style>
  <w:style w:type="character" w:customStyle="1" w:styleId="1e">
    <w:name w:val="Основной шрифт абзаца1"/>
    <w:rsid w:val="00C569AD"/>
  </w:style>
  <w:style w:type="character" w:customStyle="1" w:styleId="WW8Num1z0">
    <w:name w:val="WW8Num1z0"/>
    <w:rsid w:val="00C569AD"/>
    <w:rPr>
      <w:color w:val="000000"/>
    </w:rPr>
  </w:style>
  <w:style w:type="character" w:customStyle="1" w:styleId="WW8Num5z0">
    <w:name w:val="WW8Num5z0"/>
    <w:rsid w:val="00C569AD"/>
    <w:rPr>
      <w:rFonts w:ascii="Symbol" w:hAnsi="Symbol" w:cs="OpenSymbol" w:hint="default"/>
    </w:rPr>
  </w:style>
  <w:style w:type="character" w:customStyle="1" w:styleId="WW8Num6z0">
    <w:name w:val="WW8Num6z0"/>
    <w:rsid w:val="00C569AD"/>
    <w:rPr>
      <w:rFonts w:ascii="Symbol" w:hAnsi="Symbol" w:cs="OpenSymbol" w:hint="default"/>
    </w:rPr>
  </w:style>
  <w:style w:type="character" w:customStyle="1" w:styleId="81">
    <w:name w:val="Основной шрифт абзаца8"/>
    <w:rsid w:val="00C569AD"/>
  </w:style>
  <w:style w:type="character" w:customStyle="1" w:styleId="71">
    <w:name w:val="Основной шрифт абзаца7"/>
    <w:rsid w:val="00C569AD"/>
  </w:style>
  <w:style w:type="character" w:customStyle="1" w:styleId="63">
    <w:name w:val="Основной шрифт абзаца6"/>
    <w:rsid w:val="00C569AD"/>
  </w:style>
  <w:style w:type="character" w:customStyle="1" w:styleId="51">
    <w:name w:val="Основной шрифт абзаца5"/>
    <w:rsid w:val="00C569AD"/>
  </w:style>
  <w:style w:type="character" w:customStyle="1" w:styleId="43">
    <w:name w:val="Основной шрифт абзаца4"/>
    <w:rsid w:val="00C569AD"/>
  </w:style>
  <w:style w:type="character" w:customStyle="1" w:styleId="37">
    <w:name w:val="Основной шрифт абзаца3"/>
    <w:rsid w:val="00C569AD"/>
  </w:style>
  <w:style w:type="character" w:customStyle="1" w:styleId="25">
    <w:name w:val="Основной шрифт абзаца2"/>
    <w:rsid w:val="00C569AD"/>
  </w:style>
  <w:style w:type="character" w:customStyle="1" w:styleId="WW8Num2z0">
    <w:name w:val="WW8Num2z0"/>
    <w:rsid w:val="00C569AD"/>
    <w:rPr>
      <w:sz w:val="24"/>
      <w:szCs w:val="24"/>
    </w:rPr>
  </w:style>
  <w:style w:type="character" w:customStyle="1" w:styleId="afb">
    <w:name w:val="Знак"/>
    <w:rsid w:val="00C569AD"/>
    <w:rPr>
      <w:rFonts w:ascii="Times New Roman" w:eastAsia="SimSun" w:hAnsi="Times New Roman" w:cs="Times New Roman" w:hint="default"/>
      <w:sz w:val="28"/>
      <w:szCs w:val="28"/>
    </w:rPr>
  </w:style>
  <w:style w:type="character" w:customStyle="1" w:styleId="WW-">
    <w:name w:val="WW- Знак"/>
    <w:rsid w:val="00C569AD"/>
    <w:rPr>
      <w:rFonts w:ascii="Times New Roman" w:hAnsi="Times New Roman" w:cs="Times New Roman" w:hint="default"/>
      <w:sz w:val="24"/>
      <w:szCs w:val="22"/>
    </w:rPr>
  </w:style>
  <w:style w:type="character" w:customStyle="1" w:styleId="1f">
    <w:name w:val="Номер страницы1"/>
    <w:basedOn w:val="1e"/>
    <w:rsid w:val="00C569AD"/>
  </w:style>
  <w:style w:type="character" w:customStyle="1" w:styleId="1f0">
    <w:name w:val="Просмотренная гиперссылка1"/>
    <w:rsid w:val="00C569AD"/>
    <w:rPr>
      <w:color w:val="800080"/>
      <w:u w:val="single"/>
    </w:rPr>
  </w:style>
  <w:style w:type="character" w:customStyle="1" w:styleId="afc">
    <w:name w:val="Маркеры списка"/>
    <w:rsid w:val="00C569AD"/>
    <w:rPr>
      <w:rFonts w:ascii="OpenSymbol" w:eastAsia="OpenSymbol" w:hAnsi="OpenSymbol" w:cs="OpenSymbol" w:hint="default"/>
    </w:rPr>
  </w:style>
  <w:style w:type="character" w:customStyle="1" w:styleId="afd">
    <w:name w:val="Текст сноски Знак"/>
    <w:rsid w:val="00C569AD"/>
    <w:rPr>
      <w:rFonts w:ascii="Times New Roman" w:eastAsia="Calibri" w:hAnsi="Times New Roman" w:cs="Times New Roman" w:hint="default"/>
      <w:sz w:val="20"/>
      <w:szCs w:val="20"/>
    </w:rPr>
  </w:style>
  <w:style w:type="character" w:customStyle="1" w:styleId="afe">
    <w:name w:val="Текст выноски Знак"/>
    <w:rsid w:val="00C569AD"/>
    <w:rPr>
      <w:rFonts w:ascii="Tahoma" w:eastAsia="Calibri" w:hAnsi="Tahoma" w:cs="Tahoma" w:hint="default"/>
      <w:sz w:val="16"/>
      <w:szCs w:val="16"/>
    </w:rPr>
  </w:style>
  <w:style w:type="character" w:customStyle="1" w:styleId="1f1">
    <w:name w:val="Знак сноски1"/>
    <w:rsid w:val="00C569AD"/>
    <w:rPr>
      <w:vertAlign w:val="superscript"/>
    </w:rPr>
  </w:style>
  <w:style w:type="character" w:customStyle="1" w:styleId="Normal">
    <w:name w:val="Normal Знак"/>
    <w:rsid w:val="00C569AD"/>
    <w:rPr>
      <w:rFonts w:ascii="Times New Roman" w:eastAsia="Times New Roman" w:hAnsi="Times New Roman" w:cs="Times New Roman" w:hint="default"/>
      <w:szCs w:val="20"/>
    </w:rPr>
  </w:style>
  <w:style w:type="character" w:customStyle="1" w:styleId="aff">
    <w:name w:val="СРО Основной Знак"/>
    <w:rsid w:val="00C569AD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1f2">
    <w:name w:val="Замещающий текст1"/>
    <w:rsid w:val="00C569AD"/>
    <w:rPr>
      <w:color w:val="808080"/>
    </w:rPr>
  </w:style>
  <w:style w:type="character" w:customStyle="1" w:styleId="S0">
    <w:name w:val="S_Обычный Знак"/>
    <w:rsid w:val="00C569AD"/>
    <w:rPr>
      <w:rFonts w:ascii="Times New Roman" w:eastAsia="Times New Roman" w:hAnsi="Times New Roman" w:cs="Times New Roman" w:hint="default"/>
      <w:w w:val="109"/>
      <w:sz w:val="24"/>
      <w:szCs w:val="24"/>
    </w:rPr>
  </w:style>
  <w:style w:type="character" w:customStyle="1" w:styleId="apple-converted-space">
    <w:name w:val="apple-converted-space"/>
    <w:basedOn w:val="1e"/>
    <w:rsid w:val="00C569AD"/>
  </w:style>
  <w:style w:type="character" w:customStyle="1" w:styleId="ListLabel1">
    <w:name w:val="ListLabel 1"/>
    <w:rsid w:val="00C569AD"/>
    <w:rPr>
      <w:b w:val="0"/>
      <w:bCs w:val="0"/>
      <w:color w:val="000000"/>
    </w:rPr>
  </w:style>
  <w:style w:type="character" w:customStyle="1" w:styleId="ListLabel2">
    <w:name w:val="ListLabel 2"/>
    <w:rsid w:val="00C569AD"/>
    <w:rPr>
      <w:rFonts w:ascii="OpenSymbol" w:hAnsi="OpenSymbol" w:cs="OpenSymbol" w:hint="default"/>
    </w:rPr>
  </w:style>
  <w:style w:type="character" w:customStyle="1" w:styleId="ListLabel3">
    <w:name w:val="ListLabel 3"/>
    <w:rsid w:val="00C569AD"/>
    <w:rPr>
      <w:color w:val="00000A"/>
    </w:rPr>
  </w:style>
  <w:style w:type="character" w:customStyle="1" w:styleId="ListLabel4">
    <w:name w:val="ListLabel 4"/>
    <w:rsid w:val="00C569AD"/>
    <w:rPr>
      <w:sz w:val="24"/>
      <w:szCs w:val="24"/>
    </w:rPr>
  </w:style>
  <w:style w:type="character" w:customStyle="1" w:styleId="ListLabel5">
    <w:name w:val="ListLabel 5"/>
    <w:rsid w:val="00C569AD"/>
    <w:rPr>
      <w:rFonts w:ascii="Courier New" w:hAnsi="Courier New" w:cs="Courier New" w:hint="default"/>
    </w:rPr>
  </w:style>
  <w:style w:type="character" w:customStyle="1" w:styleId="ListLabel6">
    <w:name w:val="ListLabel 6"/>
    <w:rsid w:val="00C569AD"/>
    <w:rPr>
      <w:rFonts w:ascii="PragmaticaC" w:eastAsia="PragmaticaC" w:hAnsi="PragmaticaC" w:hint="default"/>
      <w:b w:val="0"/>
      <w:bCs w:val="0"/>
      <w:color w:val="231F20"/>
    </w:rPr>
  </w:style>
  <w:style w:type="character" w:customStyle="1" w:styleId="ListLabel7">
    <w:name w:val="ListLabel 7"/>
    <w:rsid w:val="00C569AD"/>
    <w:rPr>
      <w:b/>
      <w:bCs w:val="0"/>
    </w:rPr>
  </w:style>
  <w:style w:type="character" w:customStyle="1" w:styleId="1">
    <w:name w:val="Основной текст Знак1"/>
    <w:basedOn w:val="a1"/>
    <w:link w:val="a0"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0">
    <w:name w:val="Верхний колонтитул Знак1"/>
    <w:basedOn w:val="a1"/>
    <w:link w:val="a7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1">
    <w:name w:val="Нижний колонтитул Знак1"/>
    <w:basedOn w:val="a1"/>
    <w:link w:val="a9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4">
    <w:name w:val="Основной текст с отступом Знак1"/>
    <w:basedOn w:val="a1"/>
    <w:link w:val="af0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3">
    <w:name w:val="Название Знак1"/>
    <w:basedOn w:val="a1"/>
    <w:link w:val="ae"/>
    <w:locked/>
    <w:rsid w:val="00C569AD"/>
    <w:rPr>
      <w:rFonts w:ascii="Times New Roman" w:eastAsia="Times New Roman" w:hAnsi="Times New Roman" w:cs="Times New Roman"/>
      <w:b/>
      <w:bCs/>
      <w:kern w:val="2"/>
      <w:sz w:val="36"/>
      <w:szCs w:val="24"/>
      <w:lang w:eastAsia="ar-SA"/>
    </w:rPr>
  </w:style>
  <w:style w:type="character" w:customStyle="1" w:styleId="12">
    <w:name w:val="Подзаголовок Знак1"/>
    <w:basedOn w:val="a1"/>
    <w:link w:val="ac"/>
    <w:locked/>
    <w:rsid w:val="00C569AD"/>
    <w:rPr>
      <w:rFonts w:ascii="Times New Roman" w:eastAsia="SimSun" w:hAnsi="Times New Roman" w:cs="Times New Roman"/>
      <w:b/>
      <w:i/>
      <w:iCs/>
      <w:kern w:val="2"/>
      <w:sz w:val="20"/>
      <w:szCs w:val="24"/>
      <w:lang w:eastAsia="ar-SA"/>
    </w:rPr>
  </w:style>
  <w:style w:type="character" w:customStyle="1" w:styleId="aff0">
    <w:name w:val="Основной текст + Полужирный"/>
    <w:uiPriority w:val="99"/>
    <w:rsid w:val="00C569AD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table" w:styleId="aff1">
    <w:name w:val="Table Grid"/>
    <w:basedOn w:val="a2"/>
    <w:uiPriority w:val="59"/>
    <w:rsid w:val="00C56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1f3"/>
    <w:uiPriority w:val="99"/>
    <w:semiHidden/>
    <w:unhideWhenUsed/>
    <w:rsid w:val="00C84A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f3">
    <w:name w:val="Текст выноски Знак1"/>
    <w:basedOn w:val="a1"/>
    <w:link w:val="aff2"/>
    <w:uiPriority w:val="99"/>
    <w:semiHidden/>
    <w:rsid w:val="00C84A03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customStyle="1" w:styleId="Standard">
    <w:name w:val="Standard"/>
    <w:rsid w:val="00F40F9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ableContents">
    <w:name w:val="Table Contents"/>
    <w:basedOn w:val="Standard"/>
    <w:rsid w:val="00F40F95"/>
    <w:pPr>
      <w:suppressLineNumbers/>
    </w:pPr>
  </w:style>
  <w:style w:type="paragraph" w:customStyle="1" w:styleId="aff3">
    <w:name w:val="Таблица"/>
    <w:basedOn w:val="a"/>
    <w:rsid w:val="00417BC3"/>
    <w:pPr>
      <w:tabs>
        <w:tab w:val="clear" w:pos="708"/>
      </w:tabs>
      <w:spacing w:line="240" w:lineRule="auto"/>
      <w:jc w:val="both"/>
    </w:pPr>
    <w:rPr>
      <w:rFonts w:eastAsia="Calibri"/>
      <w:b/>
      <w:kern w:val="0"/>
      <w:szCs w:val="22"/>
    </w:rPr>
  </w:style>
  <w:style w:type="paragraph" w:styleId="aff4">
    <w:name w:val="Normal (Web)"/>
    <w:basedOn w:val="a"/>
    <w:semiHidden/>
    <w:unhideWhenUsed/>
    <w:rsid w:val="00251F38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8B4F4-6F7A-4A65-8E60-A00215FB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17</Pages>
  <Words>3335</Words>
  <Characters>19012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Серенков</dc:creator>
  <cp:keywords/>
  <dc:description/>
  <cp:lastModifiedBy>RePack by SPecialiST</cp:lastModifiedBy>
  <cp:revision>41</cp:revision>
  <cp:lastPrinted>2016-11-09T03:44:00Z</cp:lastPrinted>
  <dcterms:created xsi:type="dcterms:W3CDTF">2016-09-20T05:25:00Z</dcterms:created>
  <dcterms:modified xsi:type="dcterms:W3CDTF">2016-11-09T15:56:00Z</dcterms:modified>
</cp:coreProperties>
</file>