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2DE" w:rsidRPr="008D52DE" w:rsidRDefault="00322B65" w:rsidP="008D52DE">
      <w:pPr>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30.06.2020г. №31</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РОССИЙСКАЯ ФЕДЕРАЦИЯ</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ИРКУТСКАЯ ОБЛАСТЬ</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БАЛАГАНСКИЙ МУНИЦИПАЛЬНЫЙ РАЙОН</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БИРИТСКОЕ СЕЛЬСКОЕ ПОСЕЛЕНИЕ</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АДМИНИСТРАЦИЯ</w:t>
      </w:r>
    </w:p>
    <w:p w:rsidR="008D52DE" w:rsidRPr="008D52DE" w:rsidRDefault="008D52DE" w:rsidP="008D52DE">
      <w:pPr>
        <w:autoSpaceDE w:val="0"/>
        <w:autoSpaceDN w:val="0"/>
        <w:adjustRightInd w:val="0"/>
        <w:spacing w:after="0" w:line="240" w:lineRule="auto"/>
        <w:jc w:val="center"/>
        <w:rPr>
          <w:rFonts w:ascii="Arial" w:eastAsia="Times New Roman" w:hAnsi="Arial" w:cs="Arial"/>
          <w:b/>
          <w:sz w:val="32"/>
          <w:szCs w:val="32"/>
        </w:rPr>
      </w:pPr>
      <w:r w:rsidRPr="008D52DE">
        <w:rPr>
          <w:rFonts w:ascii="Arial" w:eastAsia="Times New Roman" w:hAnsi="Arial" w:cs="Arial"/>
          <w:b/>
          <w:sz w:val="32"/>
          <w:szCs w:val="32"/>
        </w:rPr>
        <w:t>ПОСТАНОВЛЕНИЕ</w:t>
      </w:r>
    </w:p>
    <w:p w:rsidR="008D52DE" w:rsidRPr="008D52DE" w:rsidRDefault="008D52DE" w:rsidP="008D52D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32"/>
          <w:szCs w:val="32"/>
          <w:lang w:eastAsia="ru-RU"/>
        </w:rPr>
      </w:pPr>
      <w:r w:rsidRPr="008D52DE">
        <w:rPr>
          <w:rFonts w:ascii="Arial" w:eastAsiaTheme="minorEastAsia" w:hAnsi="Arial" w:cs="Arial"/>
          <w:b/>
          <w:bCs/>
          <w:color w:val="26282F"/>
          <w:sz w:val="32"/>
          <w:szCs w:val="32"/>
          <w:lang w:eastAsia="ru-RU"/>
        </w:rPr>
        <w:t xml:space="preserve">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 </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соответствии с </w:t>
      </w:r>
      <w:hyperlink r:id="rId6" w:history="1">
        <w:r w:rsidRPr="008D52DE">
          <w:rPr>
            <w:rFonts w:ascii="Arial" w:eastAsiaTheme="minorEastAsia" w:hAnsi="Arial" w:cs="Arial"/>
            <w:color w:val="000000"/>
            <w:sz w:val="24"/>
            <w:szCs w:val="24"/>
            <w:lang w:eastAsia="ru-RU"/>
          </w:rPr>
          <w:t>Федеральным законом</w:t>
        </w:r>
      </w:hyperlink>
      <w:r w:rsidR="00FF23E2">
        <w:rPr>
          <w:rFonts w:ascii="Arial" w:eastAsiaTheme="minorEastAsia" w:hAnsi="Arial" w:cs="Arial"/>
          <w:sz w:val="24"/>
          <w:szCs w:val="24"/>
          <w:lang w:eastAsia="ru-RU"/>
        </w:rPr>
        <w:t xml:space="preserve"> от 29 декабря 2004 года N</w:t>
      </w:r>
      <w:r w:rsidRPr="008D52DE">
        <w:rPr>
          <w:rFonts w:ascii="Arial" w:eastAsiaTheme="minorEastAsia" w:hAnsi="Arial" w:cs="Arial"/>
          <w:sz w:val="24"/>
          <w:szCs w:val="24"/>
          <w:lang w:eastAsia="ru-RU"/>
        </w:rPr>
        <w:t xml:space="preserve">189-ФЗ "О введении в действие Жилищного кодекса Российской Федерации", </w:t>
      </w:r>
      <w:hyperlink r:id="rId7" w:history="1">
        <w:r w:rsidRPr="008D52DE">
          <w:rPr>
            <w:rFonts w:ascii="Arial" w:eastAsiaTheme="minorEastAsia" w:hAnsi="Arial" w:cs="Arial"/>
            <w:color w:val="000000"/>
            <w:sz w:val="24"/>
            <w:szCs w:val="24"/>
            <w:lang w:eastAsia="ru-RU"/>
          </w:rPr>
          <w:t>Законом</w:t>
        </w:r>
      </w:hyperlink>
      <w:r w:rsidRPr="008D52DE">
        <w:rPr>
          <w:rFonts w:ascii="Arial" w:eastAsiaTheme="minorEastAsia" w:hAnsi="Arial" w:cs="Arial"/>
          <w:sz w:val="24"/>
          <w:szCs w:val="24"/>
          <w:lang w:eastAsia="ru-RU"/>
        </w:rPr>
        <w:t xml:space="preserve"> Российской Федерации от </w:t>
      </w:r>
      <w:r w:rsidR="00FF23E2">
        <w:rPr>
          <w:rFonts w:ascii="Arial" w:eastAsiaTheme="minorEastAsia" w:hAnsi="Arial" w:cs="Arial"/>
          <w:sz w:val="24"/>
          <w:szCs w:val="24"/>
          <w:lang w:eastAsia="ru-RU"/>
        </w:rPr>
        <w:t xml:space="preserve">4 июля 1991 года N 1541-1 "О </w:t>
      </w:r>
      <w:r w:rsidRPr="008D52DE">
        <w:rPr>
          <w:rFonts w:ascii="Arial" w:eastAsiaTheme="minorEastAsia" w:hAnsi="Arial" w:cs="Arial"/>
          <w:sz w:val="24"/>
          <w:szCs w:val="24"/>
          <w:lang w:eastAsia="ru-RU"/>
        </w:rPr>
        <w:t xml:space="preserve">приватизации жилищного фонда в Российской Федерации", </w:t>
      </w:r>
      <w:hyperlink r:id="rId8" w:history="1">
        <w:r w:rsidRPr="008D52DE">
          <w:rPr>
            <w:rFonts w:ascii="Arial" w:eastAsiaTheme="minorEastAsia" w:hAnsi="Arial" w:cs="Arial"/>
            <w:color w:val="000000"/>
            <w:sz w:val="24"/>
            <w:szCs w:val="24"/>
            <w:lang w:eastAsia="ru-RU"/>
          </w:rPr>
          <w:t>Федеральным законом</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 руководствуясь Уставом Биритского муниципального образования, администрация Биритского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b/>
          <w:sz w:val="30"/>
          <w:szCs w:val="30"/>
          <w:lang w:eastAsia="ru-RU"/>
        </w:rPr>
      </w:pPr>
      <w:r w:rsidRPr="008D52DE">
        <w:rPr>
          <w:rFonts w:ascii="Arial" w:eastAsiaTheme="minorEastAsia" w:hAnsi="Arial" w:cs="Arial"/>
          <w:b/>
          <w:sz w:val="30"/>
          <w:szCs w:val="30"/>
          <w:lang w:eastAsia="ru-RU"/>
        </w:rPr>
        <w:t>ПОСТАНОВЛЯЕТ:</w:t>
      </w: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Утвердить административный регламент 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w:t>
      </w:r>
      <w:r w:rsidR="00AA5EFE">
        <w:rPr>
          <w:rFonts w:ascii="Arial" w:eastAsiaTheme="minorEastAsia" w:hAnsi="Arial" w:cs="Arial"/>
          <w:sz w:val="24"/>
          <w:szCs w:val="24"/>
          <w:lang w:eastAsia="ru-RU"/>
        </w:rPr>
        <w:t>ия муниципального образования» в новой редакции.</w:t>
      </w:r>
    </w:p>
    <w:p w:rsidR="008D52DE" w:rsidRPr="008D52DE" w:rsidRDefault="00AA5EF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2. Постановление </w:t>
      </w:r>
      <w:r w:rsidR="00322B65">
        <w:rPr>
          <w:rFonts w:ascii="Arial" w:eastAsiaTheme="minorEastAsia" w:hAnsi="Arial" w:cs="Arial"/>
          <w:sz w:val="24"/>
          <w:szCs w:val="24"/>
          <w:lang w:eastAsia="ru-RU"/>
        </w:rPr>
        <w:t xml:space="preserve">администрации Биритского муниципального образования </w:t>
      </w:r>
      <w:r>
        <w:rPr>
          <w:rFonts w:ascii="Arial" w:eastAsiaTheme="minorEastAsia" w:hAnsi="Arial" w:cs="Arial"/>
          <w:sz w:val="24"/>
          <w:szCs w:val="24"/>
          <w:lang w:eastAsia="ru-RU"/>
        </w:rPr>
        <w:t>от 27.04</w:t>
      </w:r>
      <w:r w:rsidR="008D52DE" w:rsidRPr="008D52DE">
        <w:rPr>
          <w:rFonts w:ascii="Arial" w:eastAsiaTheme="minorEastAsia" w:hAnsi="Arial" w:cs="Arial"/>
          <w:sz w:val="24"/>
          <w:szCs w:val="24"/>
          <w:lang w:eastAsia="ru-RU"/>
        </w:rPr>
        <w:t>.2</w:t>
      </w:r>
      <w:r>
        <w:rPr>
          <w:rFonts w:ascii="Arial" w:eastAsiaTheme="minorEastAsia" w:hAnsi="Arial" w:cs="Arial"/>
          <w:sz w:val="24"/>
          <w:szCs w:val="24"/>
          <w:lang w:eastAsia="ru-RU"/>
        </w:rPr>
        <w:t>020 г № 26</w:t>
      </w:r>
      <w:r w:rsidR="008D52DE" w:rsidRPr="008D52DE">
        <w:rPr>
          <w:rFonts w:ascii="Arial" w:eastAsiaTheme="minorEastAsia" w:hAnsi="Arial" w:cs="Arial"/>
          <w:sz w:val="24"/>
          <w:szCs w:val="24"/>
          <w:lang w:eastAsia="ru-RU"/>
        </w:rPr>
        <w:t xml:space="preserve"> </w:t>
      </w:r>
      <w:r w:rsidR="00322B65">
        <w:rPr>
          <w:rFonts w:ascii="Arial" w:eastAsiaTheme="minorEastAsia" w:hAnsi="Arial" w:cs="Arial"/>
          <w:sz w:val="24"/>
          <w:szCs w:val="24"/>
          <w:lang w:eastAsia="ru-RU"/>
        </w:rPr>
        <w:t>«</w:t>
      </w:r>
      <w:r w:rsidR="008D52DE" w:rsidRPr="008D52DE">
        <w:rPr>
          <w:rFonts w:ascii="Arial" w:eastAsiaTheme="minorEastAsia" w:hAnsi="Arial" w:cs="Arial"/>
          <w:sz w:val="24"/>
          <w:szCs w:val="24"/>
          <w:lang w:eastAsia="ru-RU"/>
        </w:rPr>
        <w:t>Об утверждении административного регламента предоставления муниципальной услуги «Передача жилых помещений, раннее приватизированных гражданами в муниципальную собственность» считать утратившим силу.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Опубликовать настоящее постановление в печатном средстве массовой информации населения «</w:t>
      </w:r>
      <w:proofErr w:type="spellStart"/>
      <w:r w:rsidRPr="008D52DE">
        <w:rPr>
          <w:rFonts w:ascii="Arial" w:eastAsiaTheme="minorEastAsia" w:hAnsi="Arial" w:cs="Arial"/>
          <w:sz w:val="24"/>
          <w:szCs w:val="24"/>
          <w:lang w:eastAsia="ru-RU"/>
        </w:rPr>
        <w:t>Биритский</w:t>
      </w:r>
      <w:proofErr w:type="spellEnd"/>
      <w:r w:rsidRPr="008D52DE">
        <w:rPr>
          <w:rFonts w:ascii="Arial" w:eastAsiaTheme="minorEastAsia" w:hAnsi="Arial" w:cs="Arial"/>
          <w:sz w:val="24"/>
          <w:szCs w:val="24"/>
          <w:lang w:eastAsia="ru-RU"/>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w:t>
      </w:r>
      <w:r w:rsidR="00FF23E2">
        <w:rPr>
          <w:rFonts w:ascii="Arial" w:eastAsiaTheme="minorEastAsia" w:hAnsi="Arial" w:cs="Arial"/>
          <w:sz w:val="24"/>
          <w:szCs w:val="24"/>
          <w:lang w:eastAsia="ru-RU"/>
        </w:rPr>
        <w:t xml:space="preserve"> </w:t>
      </w:r>
      <w:r w:rsidRPr="008D52DE">
        <w:rPr>
          <w:rFonts w:ascii="Arial" w:eastAsiaTheme="minorEastAsia" w:hAnsi="Arial" w:cs="Arial"/>
          <w:sz w:val="24"/>
          <w:szCs w:val="24"/>
          <w:lang w:eastAsia="ru-RU"/>
        </w:rPr>
        <w:t>Контроль за исполнением настоящего постановления возложить на ведущего специалиста администрации Биритского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6D4015" w:rsidRDefault="00322B65" w:rsidP="008D52DE">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spellStart"/>
      <w:r>
        <w:rPr>
          <w:rFonts w:ascii="Arial" w:eastAsiaTheme="minorEastAsia" w:hAnsi="Arial" w:cs="Arial"/>
          <w:sz w:val="24"/>
          <w:szCs w:val="24"/>
          <w:lang w:eastAsia="ru-RU"/>
        </w:rPr>
        <w:t>И.о</w:t>
      </w:r>
      <w:proofErr w:type="spellEnd"/>
      <w:r>
        <w:rPr>
          <w:rFonts w:ascii="Arial" w:eastAsiaTheme="minorEastAsia" w:hAnsi="Arial" w:cs="Arial"/>
          <w:sz w:val="24"/>
          <w:szCs w:val="24"/>
          <w:lang w:eastAsia="ru-RU"/>
        </w:rPr>
        <w:t>. главы</w:t>
      </w:r>
      <w:r w:rsidR="008D52DE" w:rsidRPr="008D52DE">
        <w:rPr>
          <w:rFonts w:ascii="Arial" w:eastAsiaTheme="minorEastAsia" w:hAnsi="Arial" w:cs="Arial"/>
          <w:sz w:val="24"/>
          <w:szCs w:val="24"/>
          <w:lang w:eastAsia="ru-RU"/>
        </w:rPr>
        <w:t xml:space="preserve"> Биритского </w:t>
      </w:r>
    </w:p>
    <w:p w:rsidR="006D4015" w:rsidRDefault="008D52DE" w:rsidP="008D52D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муниципальн</w:t>
      </w:r>
      <w:r w:rsidR="00322B65">
        <w:rPr>
          <w:rFonts w:ascii="Arial" w:eastAsiaTheme="minorEastAsia" w:hAnsi="Arial" w:cs="Arial"/>
          <w:sz w:val="24"/>
          <w:szCs w:val="24"/>
          <w:lang w:eastAsia="ru-RU"/>
        </w:rPr>
        <w:t xml:space="preserve">ого образования                         </w:t>
      </w:r>
    </w:p>
    <w:p w:rsidR="008D52DE" w:rsidRPr="008D52DE" w:rsidRDefault="00322B65" w:rsidP="008D52DE">
      <w:pPr>
        <w:widowControl w:val="0"/>
        <w:autoSpaceDE w:val="0"/>
        <w:autoSpaceDN w:val="0"/>
        <w:adjustRightInd w:val="0"/>
        <w:spacing w:after="0" w:line="240" w:lineRule="auto"/>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В.Г. Андреева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0"/>
        <w:gridCol w:w="4955"/>
      </w:tblGrid>
      <w:tr w:rsidR="008D52DE" w:rsidRPr="008D52DE" w:rsidTr="0042622E">
        <w:trPr>
          <w:trHeight w:val="87"/>
        </w:trPr>
        <w:tc>
          <w:tcPr>
            <w:tcW w:w="4390" w:type="dxa"/>
            <w:tcBorders>
              <w:top w:val="nil"/>
              <w:left w:val="nil"/>
              <w:bottom w:val="nil"/>
              <w:right w:val="nil"/>
            </w:tcBorders>
          </w:tcPr>
          <w:p w:rsidR="008D52DE" w:rsidRPr="008D52DE" w:rsidRDefault="008D52DE" w:rsidP="008D52DE">
            <w:pPr>
              <w:widowControl w:val="0"/>
              <w:autoSpaceDE w:val="0"/>
              <w:autoSpaceDN w:val="0"/>
              <w:adjustRightInd w:val="0"/>
              <w:spacing w:after="0"/>
              <w:jc w:val="both"/>
              <w:rPr>
                <w:rFonts w:ascii="Arial" w:eastAsiaTheme="minorEastAsia" w:hAnsi="Arial" w:cs="Arial"/>
                <w:sz w:val="24"/>
                <w:szCs w:val="24"/>
                <w:lang w:eastAsia="ru-RU"/>
              </w:rPr>
            </w:pPr>
          </w:p>
        </w:tc>
        <w:tc>
          <w:tcPr>
            <w:tcW w:w="4955" w:type="dxa"/>
            <w:tcBorders>
              <w:top w:val="nil"/>
              <w:left w:val="nil"/>
              <w:bottom w:val="nil"/>
              <w:right w:val="nil"/>
            </w:tcBorders>
          </w:tcPr>
          <w:p w:rsidR="008D52DE" w:rsidRPr="008D52DE" w:rsidRDefault="008D52DE" w:rsidP="008D52DE">
            <w:pPr>
              <w:widowControl w:val="0"/>
              <w:autoSpaceDE w:val="0"/>
              <w:autoSpaceDN w:val="0"/>
              <w:adjustRightInd w:val="0"/>
              <w:spacing w:after="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jc w:val="both"/>
              <w:rPr>
                <w:rFonts w:ascii="Times New Roman CYR" w:eastAsiaTheme="minorEastAsia" w:hAnsi="Times New Roman CYR" w:cs="Times New Roman CYR"/>
                <w:sz w:val="24"/>
                <w:szCs w:val="24"/>
                <w:lang w:eastAsia="ru-RU"/>
              </w:rPr>
            </w:pPr>
          </w:p>
        </w:tc>
      </w:tr>
    </w:tbl>
    <w:p w:rsidR="008D52DE"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bookmarkStart w:id="0" w:name="_GoBack"/>
      <w:bookmarkEnd w:id="0"/>
      <w:r>
        <w:rPr>
          <w:rFonts w:ascii="Courier New" w:eastAsiaTheme="minorEastAsia" w:hAnsi="Courier New" w:cs="Courier New"/>
          <w:lang w:eastAsia="ru-RU"/>
        </w:rPr>
        <w:t>Приложение</w:t>
      </w:r>
    </w:p>
    <w:p w:rsid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к постановлению администрации</w:t>
      </w:r>
    </w:p>
    <w:p w:rsid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Биритского муниципального образования</w:t>
      </w:r>
    </w:p>
    <w:p w:rsid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r>
        <w:rPr>
          <w:rFonts w:ascii="Courier New" w:eastAsiaTheme="minorEastAsia" w:hAnsi="Courier New" w:cs="Courier New"/>
          <w:lang w:eastAsia="ru-RU"/>
        </w:rPr>
        <w:t>от 30.06.2020 года № 31</w:t>
      </w:r>
    </w:p>
    <w:p w:rsidR="00322B65" w:rsidRPr="00322B65" w:rsidRDefault="00322B65" w:rsidP="00322B65">
      <w:pPr>
        <w:widowControl w:val="0"/>
        <w:autoSpaceDE w:val="0"/>
        <w:autoSpaceDN w:val="0"/>
        <w:adjustRightInd w:val="0"/>
        <w:spacing w:after="0" w:line="240" w:lineRule="auto"/>
        <w:jc w:val="right"/>
        <w:rPr>
          <w:rFonts w:ascii="Courier New" w:eastAsiaTheme="minorEastAsia" w:hAnsi="Courier New" w:cs="Courier New"/>
          <w:lang w:eastAsia="ru-RU"/>
        </w:rPr>
      </w:pPr>
    </w:p>
    <w:p w:rsidR="008D52DE" w:rsidRPr="008D52DE" w:rsidRDefault="008D52DE" w:rsidP="008D52DE">
      <w:pPr>
        <w:widowControl w:val="0"/>
        <w:autoSpaceDE w:val="0"/>
        <w:autoSpaceDN w:val="0"/>
        <w:adjustRightInd w:val="0"/>
        <w:spacing w:after="0" w:line="240" w:lineRule="auto"/>
        <w:jc w:val="center"/>
        <w:outlineLvl w:val="2"/>
        <w:rPr>
          <w:rFonts w:ascii="Arial" w:eastAsiaTheme="minorEastAsia" w:hAnsi="Arial" w:cs="Arial"/>
          <w:b/>
          <w:bCs/>
          <w:color w:val="26282F"/>
          <w:sz w:val="24"/>
          <w:szCs w:val="24"/>
          <w:lang w:eastAsia="ru-RU"/>
        </w:rPr>
      </w:pPr>
      <w:r w:rsidRPr="008D52DE">
        <w:rPr>
          <w:rFonts w:ascii="Arial" w:eastAsiaTheme="minorEastAsia" w:hAnsi="Arial" w:cs="Arial"/>
          <w:b/>
          <w:bCs/>
          <w:color w:val="26282F"/>
          <w:sz w:val="24"/>
          <w:szCs w:val="24"/>
          <w:lang w:eastAsia="ru-RU"/>
        </w:rPr>
        <w:t>АДМИНИСТРАТИВНЫЙ РЕГЛАМЕНТ</w:t>
      </w:r>
    </w:p>
    <w:p w:rsidR="008D52DE" w:rsidRPr="008D52DE" w:rsidRDefault="008D52DE" w:rsidP="008D52DE">
      <w:pPr>
        <w:widowControl w:val="0"/>
        <w:autoSpaceDE w:val="0"/>
        <w:autoSpaceDN w:val="0"/>
        <w:adjustRightInd w:val="0"/>
        <w:spacing w:after="0" w:line="240" w:lineRule="auto"/>
        <w:ind w:firstLine="720"/>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 Общие положения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 Предмет регулирования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Настоящий административный регламент устанавливает порядок и стандарт предоставления муниципальной услуги "Передача гражданами приватизированных жилых помещений в муниципальную собственность Биритско</w:t>
      </w:r>
      <w:r w:rsidR="00382ED4">
        <w:rPr>
          <w:rFonts w:ascii="Arial" w:eastAsiaTheme="minorEastAsia" w:hAnsi="Arial" w:cs="Arial"/>
          <w:sz w:val="24"/>
          <w:szCs w:val="24"/>
          <w:lang w:eastAsia="ru-RU"/>
        </w:rPr>
        <w:t xml:space="preserve">го муниципального образования, </w:t>
      </w:r>
      <w:r w:rsidRPr="008D52DE">
        <w:rPr>
          <w:rFonts w:ascii="Arial" w:eastAsiaTheme="minorEastAsia" w:hAnsi="Arial" w:cs="Arial"/>
          <w:sz w:val="24"/>
          <w:szCs w:val="24"/>
          <w:lang w:eastAsia="ru-RU"/>
        </w:rPr>
        <w:t>в том числе порядок взаимодействия местной администрации муниципального образования,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передаче гражданами Российской Федерации приватизированных жилых помещений, находившихся в собственности Биритского муниципального образования (далее - приватизированные жилые помещения), в муниципальную собственность Биритского муниципального образования,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 Круг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Заявителями на предоставление муниципальной услуги являются граждане Российской Федерации (далее - граждане), которым приватизированные жилые помещения принадлежат на праве собственности и для которых указанные приватизированные жилые помещения являются единственным местом постоянного проживания (далее - заявители).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w:t>
      </w:r>
      <w:r w:rsidRPr="008D52DE">
        <w:rPr>
          <w:rFonts w:ascii="Arial" w:eastAsiaTheme="minorEastAsia" w:hAnsi="Arial" w:cs="Arial"/>
          <w:sz w:val="24"/>
          <w:szCs w:val="24"/>
          <w:lang w:eastAsia="ru-RU"/>
        </w:rPr>
        <w:lastRenderedPageBreak/>
        <w:t>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 Требования к порядку информирования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r w:rsidR="00FF23E2">
        <w:rPr>
          <w:rFonts w:ascii="Arial" w:eastAsiaTheme="minorEastAsia" w:hAnsi="Arial" w:cs="Arial"/>
          <w:sz w:val="24"/>
          <w:szCs w:val="24"/>
          <w:lang w:eastAsia="ru-RU"/>
        </w:rPr>
        <w:t xml:space="preserve"> Биритского муниципального образования (далее – администрация)</w:t>
      </w:r>
      <w:r w:rsidRPr="008D52D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 личном контакте с заявителем или его представителем;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proofErr w:type="gramStart"/>
      <w:r w:rsidRPr="008D52DE">
        <w:rPr>
          <w:rFonts w:ascii="Arial" w:eastAsiaTheme="minorEastAsia" w:hAnsi="Arial" w:cs="Arial"/>
          <w:sz w:val="24"/>
          <w:szCs w:val="24"/>
          <w:lang w:eastAsia="ru-RU"/>
        </w:rPr>
        <w:t>бирит.рф</w:t>
      </w:r>
      <w:proofErr w:type="spellEnd"/>
      <w:proofErr w:type="gramEnd"/>
      <w:r w:rsidRPr="008D52DE">
        <w:rPr>
          <w:rFonts w:ascii="Arial" w:eastAsiaTheme="minorEastAsia" w:hAnsi="Arial" w:cs="Arial"/>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 (далее - Портал), по электронной почте администрации </w:t>
      </w:r>
      <w:proofErr w:type="spellStart"/>
      <w:r w:rsidRPr="008D52DE">
        <w:rPr>
          <w:rFonts w:ascii="Arial" w:eastAsiaTheme="minorEastAsia" w:hAnsi="Arial" w:cs="Arial"/>
          <w:sz w:val="24"/>
          <w:szCs w:val="24"/>
          <w:lang w:val="en-US" w:eastAsia="ru-RU"/>
        </w:rPr>
        <w:t>birit</w:t>
      </w:r>
      <w:proofErr w:type="spellEnd"/>
      <w:r w:rsidRPr="008D52DE">
        <w:rPr>
          <w:rFonts w:ascii="Arial" w:eastAsiaTheme="minorEastAsia" w:hAnsi="Arial" w:cs="Arial"/>
          <w:sz w:val="24"/>
          <w:szCs w:val="24"/>
          <w:lang w:eastAsia="ru-RU"/>
        </w:rPr>
        <w:t>@</w:t>
      </w:r>
      <w:proofErr w:type="spellStart"/>
      <w:r w:rsidRPr="008D52DE">
        <w:rPr>
          <w:rFonts w:ascii="Arial" w:eastAsiaTheme="minorEastAsia" w:hAnsi="Arial" w:cs="Arial"/>
          <w:sz w:val="24"/>
          <w:szCs w:val="24"/>
          <w:lang w:val="en-US" w:eastAsia="ru-RU"/>
        </w:rPr>
        <w:t>bk</w:t>
      </w:r>
      <w:proofErr w:type="spellEnd"/>
      <w:r w:rsidRPr="008D52DE">
        <w:rPr>
          <w:rFonts w:ascii="Arial" w:eastAsiaTheme="minorEastAsia" w:hAnsi="Arial" w:cs="Arial"/>
          <w:sz w:val="24"/>
          <w:szCs w:val="24"/>
          <w:lang w:eastAsia="ru-RU"/>
        </w:rPr>
        <w:t>.</w:t>
      </w:r>
      <w:proofErr w:type="spellStart"/>
      <w:r w:rsidRPr="008D52DE">
        <w:rPr>
          <w:rFonts w:ascii="Arial" w:eastAsiaTheme="minorEastAsia" w:hAnsi="Arial" w:cs="Arial"/>
          <w:sz w:val="24"/>
          <w:szCs w:val="24"/>
          <w:lang w:val="en-US" w:eastAsia="ru-RU"/>
        </w:rPr>
        <w:t>ru</w:t>
      </w:r>
      <w:proofErr w:type="spellEnd"/>
      <w:r w:rsidRPr="008D52D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письменно в случае письменного обращения заявителя или его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органе местного самоуправления Биритского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 порядке предоставления муниципальной услуги и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перечне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времени приема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 сроке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6) об основаниях отказа в приеме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об основаниях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актуальность;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своевременность;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четкость и доступность в изложении информации;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полнота информации;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соответствие информации требованиям законодательства.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Прием заявителей проводится главой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Днем регистрации обращения является день его поступления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 официальном сайте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 Портале.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перечне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времени приема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 сроке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об основаниях отказа в приеме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об основаниях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10) текст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II. СТАНДАРТ ПРЕДОСТАВЛЕНИЯ</w:t>
      </w:r>
      <w:r w:rsidRPr="008D52DE">
        <w:rPr>
          <w:rFonts w:ascii="Arial" w:eastAsiaTheme="minorEastAsia" w:hAnsi="Arial" w:cs="Arial"/>
          <w:b/>
          <w:sz w:val="24"/>
          <w:szCs w:val="24"/>
          <w:lang w:eastAsia="ru-RU"/>
        </w:rPr>
        <w:br/>
        <w:t>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4. Наименование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18. Под муниципальной услугой в настоящем административном регламенте понимается 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5. Наименование органа местного самоуправления,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предоставляющего муниципальную услугу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19. Органом местного самоуправления, предоставляющим муниципальную услугу, является администрация.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20. В предоставлении муниципальной услуги участвуют: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орган, осуществляющий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Министерство внутренних дел Российской Федерации или территориальный орган по месту жительства</w:t>
      </w:r>
    </w:p>
    <w:p w:rsidR="008D52DE" w:rsidRPr="008D52DE" w:rsidRDefault="008D52DE" w:rsidP="008D52DE">
      <w:pPr>
        <w:widowControl w:val="0"/>
        <w:tabs>
          <w:tab w:val="left" w:pos="709"/>
        </w:tabs>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министерство социального развития, опеки и попечительства Иркутской области или его территориальный орган;</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w:t>
      </w:r>
      <w:r w:rsidR="00FF23E2">
        <w:rPr>
          <w:rFonts w:ascii="Arial" w:eastAsiaTheme="minorEastAsia" w:hAnsi="Arial" w:cs="Arial"/>
          <w:sz w:val="24"/>
          <w:szCs w:val="24"/>
          <w:lang w:eastAsia="ru-RU"/>
        </w:rPr>
        <w:t>администрация Биритского муниципального образования</w:t>
      </w:r>
      <w:r w:rsidR="0042622E">
        <w:rPr>
          <w:rFonts w:ascii="Arial" w:eastAsiaTheme="minorEastAsia" w:hAnsi="Arial" w:cs="Arial"/>
          <w:sz w:val="24"/>
          <w:szCs w:val="24"/>
          <w:lang w:eastAsia="ru-RU"/>
        </w:rPr>
        <w:t>.</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6. Описание результата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22. Результатом предоставления муниципальной услуги является: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8D52DE">
        <w:rPr>
          <w:rFonts w:ascii="Arial" w:eastAsiaTheme="minorEastAsia" w:hAnsi="Arial" w:cs="Arial"/>
          <w:b/>
          <w:sz w:val="24"/>
          <w:szCs w:val="24"/>
          <w:lang w:eastAsia="ru-RU"/>
        </w:rPr>
        <w:lastRenderedPageBreak/>
        <w:t>предоставления муниципальной услуги, срок выдачи документов, являющихся результатом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24. Срок выдачи (направления) документов, являющихся результатом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8. Нормативные правовые акты, регулирующие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способы их получения заявителем или его представителем,</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порядок их представления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собственность и о последующем предоставлении заявителю (заявителям) указанного жилого помещения по договору социального найма (далее - заявление) по форме согласно приложению к настоящему административному регламенту.</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случаях, если в числе собственников приватизированного жилого помещения имеются несовершеннолетний, недееспособный гражданин или гражданин, ограниченный судом в дееспособности, с заявлением от их имени в администрацию обращаются родители (усыновители), опекуны, попечители.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w:t>
      </w:r>
      <w:r w:rsidRPr="008D52DE">
        <w:rPr>
          <w:rFonts w:ascii="Arial" w:eastAsiaTheme="minorEastAsia" w:hAnsi="Arial" w:cs="Arial"/>
          <w:sz w:val="24"/>
          <w:szCs w:val="24"/>
          <w:lang w:eastAsia="ru-RU"/>
        </w:rPr>
        <w:lastRenderedPageBreak/>
        <w:t>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27. К заявлению заявитель (заявители) или его (их) представитель (представители) прилагает (прилагают) следующие документы: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копия документа, удостоверяющего личность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копия свидетельства о смерти в случае смерти членов семьи, проживавших в приватизированном жилом помещении;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или гражданин, ограниченный судом в дееспособности);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hyperlink r:id="rId9" w:anchor="sub_2" w:history="1">
        <w:r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путем личного обращения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через организации почтовой связи;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0" w:history="1">
        <w:r w:rsidRPr="008D52DE">
          <w:rPr>
            <w:rFonts w:ascii="Arial" w:eastAsiaTheme="minorEastAsia" w:hAnsi="Arial" w:cs="Arial"/>
            <w:color w:val="000000"/>
            <w:sz w:val="24"/>
            <w:szCs w:val="24"/>
            <w:lang w:eastAsia="ru-RU"/>
          </w:rPr>
          <w:t>пункта 2 части 1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11" w:history="1">
        <w:r w:rsidRPr="008D52DE">
          <w:rPr>
            <w:rFonts w:ascii="Arial" w:eastAsiaTheme="minorEastAsia" w:hAnsi="Arial" w:cs="Arial"/>
            <w:color w:val="000000"/>
            <w:sz w:val="24"/>
            <w:szCs w:val="24"/>
            <w:lang w:eastAsia="ru-RU"/>
          </w:rPr>
          <w:t>части 2 статьи 1</w:t>
        </w:r>
      </w:hyperlink>
      <w:r w:rsidRPr="008D52DE">
        <w:rPr>
          <w:rFonts w:ascii="Arial" w:eastAsiaTheme="minorEastAsia" w:hAnsi="Arial" w:cs="Arial"/>
          <w:sz w:val="24"/>
          <w:szCs w:val="24"/>
          <w:lang w:eastAsia="ru-RU"/>
        </w:rPr>
        <w:t xml:space="preserve"> Федерального закона </w:t>
      </w:r>
      <w:r w:rsidRPr="008D52DE">
        <w:rPr>
          <w:rFonts w:ascii="Arial" w:eastAsiaTheme="minorEastAsia" w:hAnsi="Arial" w:cs="Arial"/>
          <w:sz w:val="24"/>
          <w:szCs w:val="24"/>
          <w:lang w:eastAsia="ru-RU"/>
        </w:rPr>
        <w:lastRenderedPageBreak/>
        <w:t>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31. Требования к документам, представляемым заявителем (заявителями) или его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тексты документов должны быть написаны разборчиво;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документы не должны иметь подчисток, приписок, зачеркнутых слов и не оговоренных в них исправлений;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документы не должны быть исполнены карандашом;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10. Исчерпывающий перечень документов, необходимых</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порядок их представления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копия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выписка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документы, подтверждающие регистрацию заявителя (заявителей) по месту жительства в приватизированном жилом помещении.</w:t>
      </w:r>
    </w:p>
    <w:p w:rsidR="008D52DE" w:rsidRPr="008D52DE" w:rsidRDefault="008D52DE" w:rsidP="0095084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33.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w:t>
      </w:r>
      <w:r w:rsidRPr="008D52DE">
        <w:rPr>
          <w:rFonts w:ascii="Arial" w:eastAsiaTheme="minorEastAsia" w:hAnsi="Arial" w:cs="Arial"/>
          <w:sz w:val="24"/>
          <w:szCs w:val="24"/>
          <w:lang w:eastAsia="ru-RU"/>
        </w:rPr>
        <w:lastRenderedPageBreak/>
        <w:t>путем направления по почте, представления непосредственно в администрацию либо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35. Администрация при предоставлении муниципальной услуги не вправе требовать от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2" w:history="1">
        <w:r w:rsidRPr="008D52DE">
          <w:rPr>
            <w:rFonts w:ascii="Arial" w:eastAsiaTheme="minorEastAsia" w:hAnsi="Arial" w:cs="Arial"/>
            <w:color w:val="000000"/>
            <w:sz w:val="24"/>
            <w:szCs w:val="24"/>
            <w:lang w:eastAsia="ru-RU"/>
          </w:rPr>
          <w:t>частью 6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36. Основанием для отказа в приеме заявления и документов к рассмотрению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с заявлением обратилось лицо (лица), не относящиеся к кругу заявителей, установленному пунктом 3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не представлены документы, указанные в пунктах 26,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несоответствие представленных документов требованиям, указанным в пункте 31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37.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12. Исчерпывающий перечень оснований для приостановления</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или отказа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38. Основания для отказа предоставления муниципальной услуги </w:t>
      </w:r>
      <w:r w:rsidRPr="008D52DE">
        <w:rPr>
          <w:rFonts w:ascii="Arial" w:eastAsiaTheme="minorEastAsia" w:hAnsi="Arial" w:cs="Arial"/>
          <w:sz w:val="24"/>
          <w:szCs w:val="24"/>
          <w:lang w:eastAsia="ru-RU"/>
        </w:rPr>
        <w:lastRenderedPageBreak/>
        <w:t>федеральным законодательством и законодательством Иркутской области не предусмотрены.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39. 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договора о передаче жилого помещения в муниципальную собственность до дня получения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13. Перечень услуг, которые являются необходимыми и обязательными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Биритского муниципального образования № 7-6 от 31.10.2013 г  услуги, которые являются необходимыми и обязательными для предоставления муниципальной услуги, отсутствуют.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41. Муниципальная услуга предоставляется без взимания государственной пошлины или иной платы.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43. Плата за услуги, которые являются необходимыми и обязательными для предоставления муниципальной услуги, отсутствует.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16. Максимальный срок ожидания в очереди при подаче документов и при получении результата предоставления такой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44. Максимальное время ожидания в очереди при подаче документов не должно превышать 15 минут.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17. Срок и порядок регистрации документов,</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в том числе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proofErr w:type="spellStart"/>
      <w:r w:rsidRPr="008D52DE">
        <w:rPr>
          <w:rFonts w:ascii="Arial" w:eastAsiaTheme="minorEastAsia" w:hAnsi="Arial" w:cs="Arial"/>
          <w:sz w:val="24"/>
          <w:szCs w:val="24"/>
          <w:lang w:eastAsia="ru-RU"/>
        </w:rPr>
        <w:t>Биритском</w:t>
      </w:r>
      <w:proofErr w:type="spellEnd"/>
      <w:r w:rsidRPr="008D52DE">
        <w:rPr>
          <w:rFonts w:ascii="Arial" w:eastAsiaTheme="minorEastAsia" w:hAnsi="Arial" w:cs="Arial"/>
          <w:sz w:val="24"/>
          <w:szCs w:val="24"/>
          <w:lang w:eastAsia="ru-RU"/>
        </w:rPr>
        <w:t xml:space="preserve"> муниципальном образовании путем присвоения указанным документам входящего номера с указанием даты получения.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47. Срок регистрации представленных в администрацию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18. Требования к помещениям, в которых предоставляется муниципальная услуга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95084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49. Вход в здание администрации оборудуется информационной табличкой (вывеской), содержащей информацию о пол</w:t>
      </w:r>
      <w:r w:rsidR="00950844">
        <w:rPr>
          <w:rFonts w:ascii="Arial" w:eastAsiaTheme="minorEastAsia" w:hAnsi="Arial" w:cs="Arial"/>
          <w:sz w:val="24"/>
          <w:szCs w:val="24"/>
          <w:lang w:eastAsia="ru-RU"/>
        </w:rPr>
        <w:t>ном наименовании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50</w:t>
      </w:r>
      <w:r w:rsidR="008D52DE" w:rsidRPr="008D52DE">
        <w:rPr>
          <w:rFonts w:ascii="Arial" w:eastAsiaTheme="minorEastAsia" w:hAnsi="Arial" w:cs="Arial"/>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51</w:t>
      </w:r>
      <w:r w:rsidR="008D52DE" w:rsidRPr="008D52DE">
        <w:rPr>
          <w:rFonts w:ascii="Arial" w:eastAsiaTheme="minorEastAsia" w:hAnsi="Arial" w:cs="Arial"/>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52</w:t>
      </w:r>
      <w:r w:rsidR="008D52DE" w:rsidRPr="008D52DE">
        <w:rPr>
          <w:rFonts w:ascii="Arial" w:eastAsiaTheme="minorEastAsia" w:hAnsi="Arial" w:cs="Arial"/>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53</w:t>
      </w:r>
      <w:r w:rsidR="008D52DE" w:rsidRPr="008D52DE">
        <w:rPr>
          <w:rFonts w:ascii="Arial" w:eastAsiaTheme="minorEastAsia" w:hAnsi="Arial" w:cs="Arial"/>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54</w:t>
      </w:r>
      <w:r w:rsidR="008D52DE" w:rsidRPr="008D52DE">
        <w:rPr>
          <w:rFonts w:ascii="Arial" w:eastAsiaTheme="minorEastAsia" w:hAnsi="Arial" w:cs="Arial"/>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55</w:t>
      </w:r>
      <w:r w:rsidR="008D52DE" w:rsidRPr="008D52DE">
        <w:rPr>
          <w:rFonts w:ascii="Arial" w:eastAsiaTheme="minorEastAsia"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56</w:t>
      </w:r>
      <w:r w:rsidR="008D52DE" w:rsidRPr="008D52DE">
        <w:rPr>
          <w:rFonts w:ascii="Arial" w:eastAsiaTheme="minorEastAsia" w:hAnsi="Arial" w:cs="Arial"/>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57</w:t>
      </w:r>
      <w:r w:rsidR="008D52DE" w:rsidRPr="008D52DE">
        <w:rPr>
          <w:rFonts w:ascii="Arial" w:eastAsiaTheme="minorEastAsia" w:hAnsi="Arial" w:cs="Arial"/>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8D52DE">
        <w:rPr>
          <w:rFonts w:ascii="Arial" w:eastAsiaTheme="minorEastAsia" w:hAnsi="Arial" w:cs="Arial"/>
          <w:b/>
          <w:sz w:val="24"/>
          <w:szCs w:val="24"/>
          <w:lang w:eastAsia="ru-RU"/>
        </w:rPr>
        <w:lastRenderedPageBreak/>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58</w:t>
      </w:r>
      <w:r w:rsidR="008D52DE" w:rsidRPr="008D52DE">
        <w:rPr>
          <w:rFonts w:ascii="Arial" w:eastAsiaTheme="minorEastAsia" w:hAnsi="Arial" w:cs="Arial"/>
          <w:sz w:val="24"/>
          <w:szCs w:val="24"/>
          <w:lang w:eastAsia="ru-RU"/>
        </w:rPr>
        <w:t>. Основными показателями доступности и качества муниципальной услуги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соблюдение требований к местам предоставления муниципальной услуги, их транспортной доступности;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среднее время ожидания в очереди при подаче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количество взаимодействий заявителя или его представителя с должностными лицами, их продолжительность;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возможность получения информации о ходе предоставления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59</w:t>
      </w:r>
      <w:r w:rsidR="008D52DE" w:rsidRPr="008D52DE">
        <w:rPr>
          <w:rFonts w:ascii="Arial" w:eastAsiaTheme="minorEastAsia" w:hAnsi="Arial" w:cs="Arial"/>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60</w:t>
      </w:r>
      <w:r w:rsidR="008D52DE" w:rsidRPr="008D52DE">
        <w:rPr>
          <w:rFonts w:ascii="Arial" w:eastAsiaTheme="minorEastAsia" w:hAnsi="Arial" w:cs="Arial"/>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для подачи заявления и документов, необходимых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для получения результата предоставления муниципальной услуги.</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61</w:t>
      </w:r>
      <w:r w:rsidR="008D52DE" w:rsidRPr="008D52DE">
        <w:rPr>
          <w:rFonts w:ascii="Arial" w:eastAsiaTheme="minorEastAsia" w:hAnsi="Arial" w:cs="Arial"/>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62</w:t>
      </w:r>
      <w:r w:rsidR="008D52DE" w:rsidRPr="008D52DE">
        <w:rPr>
          <w:rFonts w:ascii="Arial" w:eastAsiaTheme="minorEastAsia" w:hAnsi="Arial" w:cs="Arial"/>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63</w:t>
      </w:r>
      <w:r w:rsidR="008D52DE" w:rsidRPr="008D52DE">
        <w:rPr>
          <w:rFonts w:ascii="Arial" w:eastAsiaTheme="minorEastAsia" w:hAnsi="Arial" w:cs="Arial"/>
          <w:sz w:val="24"/>
          <w:szCs w:val="24"/>
          <w:lang w:eastAsia="ru-RU"/>
        </w:rPr>
        <w:t>. Заявителю обеспечивается возможность получения муниципальной услуги посредством МФЦ.</w:t>
      </w:r>
    </w:p>
    <w:p w:rsidR="008D52DE" w:rsidRPr="008D52DE" w:rsidRDefault="0095084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64</w:t>
      </w:r>
      <w:r w:rsidR="008D52DE" w:rsidRPr="008D52DE">
        <w:rPr>
          <w:rFonts w:ascii="Arial" w:eastAsiaTheme="minorEastAsia" w:hAnsi="Arial" w:cs="Arial"/>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65</w:t>
      </w:r>
      <w:r w:rsidR="008D52DE" w:rsidRPr="008D52DE">
        <w:rPr>
          <w:rFonts w:ascii="Arial" w:eastAsiaTheme="minorEastAsia" w:hAnsi="Arial" w:cs="Arial"/>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hyperlink r:id="rId13" w:anchor="sub_3" w:history="1">
        <w:r w:rsidRPr="008D52DE">
          <w:rPr>
            <w:rFonts w:ascii="Arial" w:eastAsiaTheme="minorEastAsia" w:hAnsi="Arial" w:cs="Arial"/>
            <w:color w:val="000000"/>
            <w:sz w:val="24"/>
            <w:szCs w:val="24"/>
            <w:lang w:eastAsia="ru-RU"/>
          </w:rPr>
          <w:t>*(3):</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 информирование заявителей или их представителей о порядке </w:t>
      </w:r>
      <w:r w:rsidRPr="008D52DE">
        <w:rPr>
          <w:rFonts w:ascii="Arial" w:eastAsiaTheme="minorEastAsia" w:hAnsi="Arial" w:cs="Arial"/>
          <w:sz w:val="24"/>
          <w:szCs w:val="24"/>
          <w:lang w:eastAsia="ru-RU"/>
        </w:rPr>
        <w:lastRenderedPageBreak/>
        <w:t>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обработка заявления и представленных документов, в том числе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Pr="008D52DE">
        <w:rPr>
          <w:rFonts w:ascii="Arial" w:eastAsiaTheme="minorEastAsia" w:hAnsi="Arial" w:cs="Arial"/>
          <w:b/>
          <w:sz w:val="24"/>
          <w:szCs w:val="24"/>
          <w:lang w:eastAsia="ru-RU"/>
        </w:rPr>
        <w:br/>
        <w:t>В ЭЛЕКТРОННОЙ ФОРМЕ, А ТАКЖЕ ОСОБЕННОСТИ</w:t>
      </w:r>
      <w:r w:rsidRPr="008D52DE">
        <w:rPr>
          <w:rFonts w:ascii="Arial" w:eastAsiaTheme="minorEastAsia" w:hAnsi="Arial" w:cs="Arial"/>
          <w:b/>
          <w:sz w:val="24"/>
          <w:szCs w:val="24"/>
          <w:lang w:eastAsia="ru-RU"/>
        </w:rPr>
        <w:br/>
        <w:t>ВЫПОЛНЕНИЯ АДМИНИСТРАТИВНЫХ ПРОЦЕДУР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21. Состав и последовательность административных процедур</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66</w:t>
      </w:r>
      <w:r w:rsidR="008D52DE" w:rsidRPr="008D52DE">
        <w:rPr>
          <w:rFonts w:ascii="Arial" w:eastAsiaTheme="minorEastAsia" w:hAnsi="Arial" w:cs="Arial"/>
          <w:sz w:val="24"/>
          <w:szCs w:val="24"/>
          <w:lang w:eastAsia="ru-RU"/>
        </w:rPr>
        <w:t>. Предоставление муниципальной услуги включает в себя следующие административные процедуры: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прием и регистрация заявления и документов, заявления об отзыве заявления о предоставлении 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(заявителям) указанного договора или уведомления об отказе в заключение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заключение и выдача договора социального найма жилого помещения, переданного в муниципальную собственность.</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67</w:t>
      </w:r>
      <w:r w:rsidR="008D52DE" w:rsidRPr="008D52DE">
        <w:rPr>
          <w:rFonts w:ascii="Arial" w:eastAsiaTheme="minorEastAsia" w:hAnsi="Arial" w:cs="Arial"/>
          <w:sz w:val="24"/>
          <w:szCs w:val="24"/>
          <w:lang w:eastAsia="ru-RU"/>
        </w:rPr>
        <w:t>. В электронной форме при предоставлении муниципальной услуги осуществляются следующие административные процедуры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прием и регистрация</w:t>
      </w:r>
      <w:hyperlink r:id="rId14" w:anchor="sub_4" w:history="1">
        <w:r w:rsidRPr="008D52DE">
          <w:rPr>
            <w:rFonts w:ascii="Arial" w:eastAsiaTheme="minorEastAsia" w:hAnsi="Arial" w:cs="Arial"/>
            <w:color w:val="000000"/>
            <w:sz w:val="24"/>
            <w:szCs w:val="24"/>
            <w:lang w:eastAsia="ru-RU"/>
          </w:rPr>
          <w:t xml:space="preserve"> </w:t>
        </w:r>
      </w:hyperlink>
      <w:r w:rsidRPr="008D52DE">
        <w:rPr>
          <w:rFonts w:ascii="Arial" w:eastAsiaTheme="minorEastAsia" w:hAnsi="Arial" w:cs="Arial"/>
          <w:sz w:val="24"/>
          <w:szCs w:val="24"/>
          <w:lang w:eastAsia="ru-RU"/>
        </w:rPr>
        <w:t xml:space="preserve">заявления и документов, представленных </w:t>
      </w:r>
      <w:r w:rsidRPr="008D52DE">
        <w:rPr>
          <w:rFonts w:ascii="Arial" w:eastAsiaTheme="minorEastAsia" w:hAnsi="Arial" w:cs="Arial"/>
          <w:sz w:val="24"/>
          <w:szCs w:val="24"/>
          <w:lang w:eastAsia="ru-RU"/>
        </w:rPr>
        <w:lastRenderedPageBreak/>
        <w:t>заявителем (заявителями), заявления об отзыве заявления о предоставлении заявителю (заявителям) муниципальной услуги (далее - заявление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w:t>
      </w:r>
      <w:r w:rsidR="000E73C7">
        <w:rPr>
          <w:rFonts w:ascii="Arial" w:eastAsiaTheme="minorEastAsia" w:hAnsi="Arial" w:cs="Arial"/>
          <w:sz w:val="24"/>
          <w:szCs w:val="24"/>
          <w:lang w:eastAsia="ru-RU"/>
        </w:rPr>
        <w:t>8</w:t>
      </w:r>
      <w:r w:rsidRPr="008D52DE">
        <w:rPr>
          <w:rFonts w:ascii="Arial" w:eastAsiaTheme="minorEastAsia" w:hAnsi="Arial" w:cs="Arial"/>
          <w:sz w:val="24"/>
          <w:szCs w:val="24"/>
          <w:lang w:eastAsia="ru-RU"/>
        </w:rPr>
        <w:t>. При предоставлении муниципальной услуги МФЦ выполняет следующие действия</w:t>
      </w:r>
      <w:hyperlink r:id="rId15" w:anchor="sub_5" w:history="1"/>
      <w:r w:rsidR="000E73C7" w:rsidRPr="008D52DE">
        <w:rPr>
          <w:rFonts w:ascii="Arial" w:eastAsiaTheme="minorEastAsia" w:hAnsi="Arial" w:cs="Arial"/>
          <w:sz w:val="24"/>
          <w:szCs w:val="24"/>
          <w:lang w:eastAsia="ru-RU"/>
        </w:rPr>
        <w:t xml:space="preserve"> </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обработка заявления и представленных документов, в том числе комплексного запроса, заявления об отзыве заявления о предоставлении 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22. Прием, регистрация заявления и документов,</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заявления от отзыва заявления о предоставлении</w:t>
      </w: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заявителю (заявителям)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69</w:t>
      </w:r>
      <w:r w:rsidR="008D52DE" w:rsidRPr="008D52DE">
        <w:rPr>
          <w:rFonts w:ascii="Arial" w:eastAsiaTheme="minorEastAsia" w:hAnsi="Arial" w:cs="Arial"/>
          <w:sz w:val="24"/>
          <w:szCs w:val="24"/>
          <w:lang w:eastAsia="ru-RU"/>
        </w:rPr>
        <w:t>.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заявления с приложенными документами, указанными в пункте 27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заявления об отзыве.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70</w:t>
      </w:r>
      <w:r w:rsidR="008D52DE" w:rsidRPr="008D52DE">
        <w:rPr>
          <w:rFonts w:ascii="Arial" w:eastAsiaTheme="minorEastAsia" w:hAnsi="Arial" w:cs="Arial"/>
          <w:sz w:val="24"/>
          <w:szCs w:val="24"/>
          <w:lang w:eastAsia="ru-RU"/>
        </w:rPr>
        <w:t>.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hyperlink r:id="rId16" w:anchor="sub_6" w:history="1">
        <w:r w:rsidR="008D52DE" w:rsidRPr="008D52DE">
          <w:rPr>
            <w:rFonts w:ascii="Arial" w:eastAsiaTheme="minorEastAsia" w:hAnsi="Arial" w:cs="Arial"/>
            <w:color w:val="000000"/>
            <w:sz w:val="24"/>
            <w:szCs w:val="24"/>
            <w:lang w:eastAsia="ru-RU"/>
          </w:rPr>
          <w:t>*(6),</w:t>
        </w:r>
      </w:hyperlink>
      <w:r w:rsidR="008D52DE" w:rsidRPr="008D52DE">
        <w:rPr>
          <w:rFonts w:ascii="Arial" w:eastAsiaTheme="minorEastAsia" w:hAnsi="Arial" w:cs="Arial"/>
          <w:sz w:val="24"/>
          <w:szCs w:val="24"/>
          <w:lang w:eastAsia="ru-RU"/>
        </w:rPr>
        <w:t xml:space="preserve"> либо при личном обращении заявителя и (или) его (их) представителя (представителей) в администрацию.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71</w:t>
      </w:r>
      <w:r w:rsidR="008D52DE" w:rsidRPr="008D52DE">
        <w:rPr>
          <w:rFonts w:ascii="Arial" w:eastAsiaTheme="minorEastAsia" w:hAnsi="Arial" w:cs="Arial"/>
          <w:sz w:val="24"/>
          <w:szCs w:val="24"/>
          <w:lang w:eastAsia="ru-RU"/>
        </w:rPr>
        <w:t xml:space="preserve">.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 журнале входящей корреспонденции </w:t>
      </w:r>
      <w:hyperlink r:id="rId17" w:anchor="sub_7" w:history="1">
        <w:r w:rsidR="008D52DE"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72</w:t>
      </w:r>
      <w:r w:rsidR="008D52DE" w:rsidRPr="008D52DE">
        <w:rPr>
          <w:rFonts w:ascii="Arial" w:eastAsiaTheme="minorEastAsia" w:hAnsi="Arial" w:cs="Arial"/>
          <w:sz w:val="24"/>
          <w:szCs w:val="24"/>
          <w:lang w:eastAsia="ru-RU"/>
        </w:rPr>
        <w:t xml:space="preserve">.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w:t>
      </w:r>
      <w:r w:rsidR="008D52DE" w:rsidRPr="008D52DE">
        <w:rPr>
          <w:rFonts w:ascii="Arial" w:eastAsiaTheme="minorEastAsia" w:hAnsi="Arial" w:cs="Arial"/>
          <w:sz w:val="24"/>
          <w:szCs w:val="24"/>
          <w:lang w:eastAsia="ru-RU"/>
        </w:rPr>
        <w:lastRenderedPageBreak/>
        <w:t>в присутствии должностного лица администрации, ответственного за прием и регистрацию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73</w:t>
      </w:r>
      <w:r w:rsidR="008D52DE" w:rsidRPr="008D52DE">
        <w:rPr>
          <w:rFonts w:ascii="Arial" w:eastAsiaTheme="minorEastAsia" w:hAnsi="Arial" w:cs="Arial"/>
          <w:sz w:val="24"/>
          <w:szCs w:val="24"/>
          <w:lang w:eastAsia="ru-RU"/>
        </w:rPr>
        <w:t>.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74</w:t>
      </w:r>
      <w:r w:rsidR="008D52DE" w:rsidRPr="008D52DE">
        <w:rPr>
          <w:rFonts w:ascii="Arial" w:eastAsiaTheme="minorEastAsia" w:hAnsi="Arial" w:cs="Arial"/>
          <w:sz w:val="24"/>
          <w:szCs w:val="24"/>
          <w:lang w:eastAsia="ru-RU"/>
        </w:rPr>
        <w:t>.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w:t>
      </w:r>
      <w:r w:rsidR="000E73C7">
        <w:rPr>
          <w:rFonts w:ascii="Arial" w:eastAsiaTheme="minorEastAsia" w:hAnsi="Arial" w:cs="Arial"/>
          <w:sz w:val="24"/>
          <w:szCs w:val="24"/>
          <w:lang w:eastAsia="ru-RU"/>
        </w:rPr>
        <w:t>5</w:t>
      </w:r>
      <w:r w:rsidRPr="008D52DE">
        <w:rPr>
          <w:rFonts w:ascii="Arial" w:eastAsiaTheme="minorEastAsia" w:hAnsi="Arial" w:cs="Arial"/>
          <w:sz w:val="24"/>
          <w:szCs w:val="24"/>
          <w:lang w:eastAsia="ru-RU"/>
        </w:rPr>
        <w:t>.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76</w:t>
      </w:r>
      <w:r w:rsidR="008D52DE" w:rsidRPr="008D52DE">
        <w:rPr>
          <w:rFonts w:ascii="Arial" w:eastAsiaTheme="minorEastAsia" w:hAnsi="Arial" w:cs="Arial"/>
          <w:sz w:val="24"/>
          <w:szCs w:val="24"/>
          <w:lang w:eastAsia="ru-RU"/>
        </w:rPr>
        <w:t>. Результатом административной процедуры является прием и регистрация заявления и документов либо заявления об отзыве.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77</w:t>
      </w:r>
      <w:r w:rsidR="008D52DE" w:rsidRPr="008D52DE">
        <w:rPr>
          <w:rFonts w:ascii="Arial" w:eastAsiaTheme="minorEastAsia" w:hAnsi="Arial" w:cs="Arial"/>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журнале входящей корреспонденции </w:t>
      </w:r>
      <w:hyperlink r:id="rId18" w:anchor="sub_8" w:history="1">
        <w:r w:rsidR="008D52DE"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78</w:t>
      </w:r>
      <w:r w:rsidR="008D52DE" w:rsidRPr="008D52DE">
        <w:rPr>
          <w:rFonts w:ascii="Arial" w:eastAsiaTheme="minorEastAsia" w:hAnsi="Arial" w:cs="Arial"/>
          <w:sz w:val="24"/>
          <w:szCs w:val="24"/>
          <w:lang w:eastAsia="ru-RU"/>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79</w:t>
      </w:r>
      <w:r w:rsidR="008D52DE" w:rsidRPr="008D52DE">
        <w:rPr>
          <w:rFonts w:ascii="Arial" w:eastAsiaTheme="minorEastAsia" w:hAnsi="Arial" w:cs="Arial"/>
          <w:sz w:val="24"/>
          <w:szCs w:val="24"/>
          <w:lang w:eastAsia="ru-RU"/>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8D52DE" w:rsidRPr="008D52DE">
        <w:rPr>
          <w:rFonts w:ascii="Arial" w:eastAsiaTheme="minorEastAsia" w:hAnsi="Arial" w:cs="Arial"/>
          <w:sz w:val="24"/>
          <w:szCs w:val="24"/>
          <w:lang w:eastAsia="ru-RU"/>
        </w:rPr>
        <w:lastRenderedPageBreak/>
        <w:t>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в орган, осуществляющий государственный кадастровый учет и государственную регистрацию прав - в целях получения: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выписки из Единого государственного реестра недвижимости о правах каждого собственника приватизированного жилого помещения на (имеющиеся) у него объекты недвижимого имущества;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w:t>
      </w:r>
      <w:r w:rsidRPr="008D52DE">
        <w:rPr>
          <w:rFonts w:ascii="Arial" w:eastAsiaTheme="minorEastAsia" w:hAnsi="Arial" w:cs="Arial"/>
          <w:sz w:val="24"/>
          <w:szCs w:val="24"/>
          <w:highlight w:val="white"/>
          <w:lang w:eastAsia="ru-RU"/>
        </w:rPr>
        <w:t xml:space="preserve"> органы местного самоуправления муниципальных образований Иркутской области</w:t>
      </w:r>
      <w:r w:rsidRPr="008D52DE">
        <w:rPr>
          <w:rFonts w:ascii="Arial" w:eastAsiaTheme="minorEastAsia" w:hAnsi="Arial" w:cs="Arial"/>
          <w:sz w:val="24"/>
          <w:szCs w:val="24"/>
          <w:lang w:eastAsia="ru-RU"/>
        </w:rPr>
        <w:t xml:space="preserve"> - в целях получения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 территориальный орган Министерства внутренних дел Российской Федерации - в целях получения документов, подтверждающих регистрацию заявителя (заявителей) по месту жительства в приватизированном жилом помещении</w:t>
      </w:r>
      <w:hyperlink r:id="rId19" w:anchor="sub_9" w:history="1">
        <w:r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80</w:t>
      </w:r>
      <w:r w:rsidR="008D52DE" w:rsidRPr="008D52DE">
        <w:rPr>
          <w:rFonts w:ascii="Arial" w:eastAsiaTheme="minorEastAsia" w:hAnsi="Arial" w:cs="Arial"/>
          <w:sz w:val="24"/>
          <w:szCs w:val="24"/>
          <w:lang w:eastAsia="ru-RU"/>
        </w:rPr>
        <w:t xml:space="preserve">.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72 </w:t>
      </w:r>
      <w:hyperlink r:id="rId20" w:history="1">
        <w:r w:rsidR="008D52DE" w:rsidRPr="008D52DE">
          <w:rPr>
            <w:rFonts w:ascii="Arial" w:eastAsiaTheme="minorEastAsia" w:hAnsi="Arial" w:cs="Arial"/>
            <w:color w:val="000000"/>
            <w:sz w:val="24"/>
            <w:szCs w:val="24"/>
            <w:lang w:eastAsia="ru-RU"/>
          </w:rPr>
          <w:t>Федерального закона</w:t>
        </w:r>
      </w:hyperlink>
      <w:r w:rsidR="008D52DE"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81</w:t>
      </w:r>
      <w:r w:rsidR="008D52DE" w:rsidRPr="008D52DE">
        <w:rPr>
          <w:rFonts w:ascii="Arial" w:eastAsiaTheme="minorEastAsia" w:hAnsi="Arial" w:cs="Arial"/>
          <w:sz w:val="24"/>
          <w:szCs w:val="24"/>
          <w:lang w:eastAsia="ru-RU"/>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82</w:t>
      </w:r>
      <w:r w:rsidR="008D52DE" w:rsidRPr="008D52DE">
        <w:rPr>
          <w:rFonts w:ascii="Arial" w:eastAsiaTheme="minorEastAsia" w:hAnsi="Arial" w:cs="Arial"/>
          <w:sz w:val="24"/>
          <w:szCs w:val="24"/>
          <w:lang w:eastAsia="ru-RU"/>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hyperlink r:id="rId21" w:anchor="sub_10" w:history="1">
        <w:r w:rsidR="008D52DE" w:rsidRPr="008D52DE">
          <w:rPr>
            <w:rFonts w:ascii="Arial" w:eastAsiaTheme="minorEastAsia" w:hAnsi="Arial" w:cs="Arial"/>
            <w:color w:val="000000"/>
            <w:sz w:val="24"/>
            <w:szCs w:val="24"/>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83</w:t>
      </w:r>
      <w:r w:rsidR="008D52DE" w:rsidRPr="008D52DE">
        <w:rPr>
          <w:rFonts w:ascii="Arial" w:eastAsiaTheme="minorEastAsia" w:hAnsi="Arial" w:cs="Arial"/>
          <w:sz w:val="24"/>
          <w:szCs w:val="24"/>
          <w:lang w:eastAsia="ru-RU"/>
        </w:rPr>
        <w:t>.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84</w:t>
      </w:r>
      <w:r w:rsidR="008D52DE" w:rsidRPr="008D52DE">
        <w:rPr>
          <w:rFonts w:ascii="Arial" w:eastAsiaTheme="minorEastAsia" w:hAnsi="Arial" w:cs="Arial"/>
          <w:sz w:val="24"/>
          <w:szCs w:val="24"/>
          <w:lang w:eastAsia="ru-RU"/>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 </w:t>
      </w:r>
      <w:hyperlink r:id="rId22" w:anchor="sub_11" w:history="1">
        <w:r w:rsidR="008D52DE" w:rsidRPr="008D52DE">
          <w:rPr>
            <w:rFonts w:ascii="Arial" w:eastAsiaTheme="minorEastAsia" w:hAnsi="Arial" w:cs="Arial"/>
            <w:color w:val="000000"/>
            <w:sz w:val="24"/>
            <w:szCs w:val="24"/>
            <w:lang w:eastAsia="ru-RU"/>
          </w:rPr>
          <w:t>.</w:t>
        </w:r>
      </w:hyperlink>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24. Принятие решения о принятии заявления и документов к рассмотрению или решения об отказе в принятии заявления и документов к рассмотрению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85</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86</w:t>
      </w:r>
      <w:r w:rsidR="008D52DE" w:rsidRPr="008D52DE">
        <w:rPr>
          <w:rFonts w:ascii="Arial" w:eastAsiaTheme="minorEastAsia" w:hAnsi="Arial" w:cs="Arial"/>
          <w:sz w:val="24"/>
          <w:szCs w:val="24"/>
          <w:lang w:eastAsia="ru-RU"/>
        </w:rPr>
        <w:t xml:space="preserve">. Должностное лицо администрации, ответственное за предоставление </w:t>
      </w:r>
      <w:r w:rsidR="008D52DE" w:rsidRPr="008D52DE">
        <w:rPr>
          <w:rFonts w:ascii="Arial" w:eastAsiaTheme="minorEastAsia" w:hAnsi="Arial" w:cs="Arial"/>
          <w:sz w:val="24"/>
          <w:szCs w:val="24"/>
          <w:lang w:eastAsia="ru-RU"/>
        </w:rPr>
        <w:lastRenderedPageBreak/>
        <w:t>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87</w:t>
      </w:r>
      <w:r w:rsidR="008D52DE" w:rsidRPr="008D52DE">
        <w:rPr>
          <w:rFonts w:ascii="Arial" w:eastAsiaTheme="minorEastAsia" w:hAnsi="Arial" w:cs="Arial"/>
          <w:sz w:val="24"/>
          <w:szCs w:val="24"/>
          <w:lang w:eastAsia="ru-RU"/>
        </w:rPr>
        <w:t>.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88</w:t>
      </w:r>
      <w:r w:rsidR="008D52DE" w:rsidRPr="008D52DE">
        <w:rPr>
          <w:rFonts w:ascii="Arial" w:eastAsiaTheme="minorEastAsia" w:hAnsi="Arial" w:cs="Arial"/>
          <w:sz w:val="24"/>
          <w:szCs w:val="24"/>
          <w:lang w:eastAsia="ru-RU"/>
        </w:rPr>
        <w:t>.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входящей корреспонденции</w:t>
      </w:r>
      <w:r w:rsidRPr="008D52DE">
        <w:rPr>
          <w:rFonts w:ascii="Arial" w:eastAsiaTheme="minorEastAsia" w:hAnsi="Arial" w:cs="Arial"/>
          <w:sz w:val="24"/>
          <w:szCs w:val="24"/>
          <w:vertAlign w:val="superscript"/>
          <w:lang w:eastAsia="ru-RU"/>
        </w:rPr>
        <w:t xml:space="preserve"> </w:t>
      </w:r>
      <w:hyperlink r:id="rId23" w:anchor="sub_12" w:history="1">
        <w:r w:rsidRPr="008D52DE">
          <w:rPr>
            <w:rFonts w:ascii="Arial" w:eastAsiaTheme="minorEastAsia" w:hAnsi="Arial" w:cs="Arial"/>
            <w:color w:val="000000"/>
            <w:sz w:val="24"/>
            <w:szCs w:val="24"/>
            <w:vertAlign w:val="superscript"/>
            <w:lang w:eastAsia="ru-RU"/>
          </w:rPr>
          <w:t>.</w:t>
        </w:r>
      </w:hyperlink>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89</w:t>
      </w:r>
      <w:r w:rsidR="008D52DE" w:rsidRPr="008D52DE">
        <w:rPr>
          <w:rFonts w:ascii="Arial" w:eastAsiaTheme="minorEastAsia" w:hAnsi="Arial" w:cs="Arial"/>
          <w:sz w:val="24"/>
          <w:szCs w:val="24"/>
          <w:lang w:eastAsia="ru-RU"/>
        </w:rPr>
        <w:t>.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90</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запись в журнале входящей корреспонденции о принятии заявления к рассмотрению или письменное уведомление об отказе в принятии заявления к рассмотрению.</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91</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8D52DE" w:rsidRPr="008D52DE" w:rsidRDefault="000E73C7"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92</w:t>
      </w:r>
      <w:r w:rsidR="008D52DE" w:rsidRPr="008D52DE">
        <w:rPr>
          <w:rFonts w:ascii="Arial" w:eastAsiaTheme="minorEastAsia" w:hAnsi="Arial" w:cs="Arial"/>
          <w:sz w:val="24"/>
          <w:szCs w:val="24"/>
          <w:lang w:eastAsia="ru-RU"/>
        </w:rPr>
        <w:t>.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 главой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25. Принятие решения о заключении договора о передаче гражданином (гражданами) приватизированного жилого помещения в муниципальную собственность или решения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93</w:t>
      </w:r>
      <w:r w:rsidR="008D52DE" w:rsidRPr="008D52DE">
        <w:rPr>
          <w:rFonts w:ascii="Arial" w:eastAsiaTheme="minorEastAsia" w:hAnsi="Arial" w:cs="Arial"/>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w:t>
      </w:r>
      <w:r w:rsidR="008D52DE" w:rsidRPr="008D52DE">
        <w:rPr>
          <w:rFonts w:ascii="Arial" w:eastAsiaTheme="minorEastAsia" w:hAnsi="Arial" w:cs="Arial"/>
          <w:sz w:val="24"/>
          <w:szCs w:val="24"/>
          <w:lang w:eastAsia="ru-RU"/>
        </w:rPr>
        <w:lastRenderedPageBreak/>
        <w:t>настоящего административного регламента.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94</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о передаче 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поступления к должностному лицу администрации, ответственному за предоставление муниципальной услуги, заявления об отзыве, проекта договора о передаче гражданином (гражданами) приватизированного жилого помещения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95</w:t>
      </w:r>
      <w:r w:rsidR="008D52DE" w:rsidRPr="008D52DE">
        <w:rPr>
          <w:rFonts w:ascii="Arial" w:eastAsiaTheme="minorEastAsia" w:hAnsi="Arial" w:cs="Arial"/>
          <w:sz w:val="24"/>
          <w:szCs w:val="24"/>
          <w:lang w:eastAsia="ru-RU"/>
        </w:rPr>
        <w:t>. Основания для отказа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передачи жилого помещения в собственность гражданина (граждан) в порядке приватизации;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жилое помещение не является единственным местом постоянного проживания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жилое помещение до его приватизации не находилось в муниципальной собственности муниципального образования;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наличие в отношении приватизированного жилого помещения обременений и обязательств перед третьими лицами.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96</w:t>
      </w:r>
      <w:r w:rsidR="008D52DE" w:rsidRPr="008D52DE">
        <w:rPr>
          <w:rFonts w:ascii="Arial" w:eastAsiaTheme="minorEastAsia" w:hAnsi="Arial" w:cs="Arial"/>
          <w:sz w:val="24"/>
          <w:szCs w:val="24"/>
          <w:lang w:eastAsia="ru-RU"/>
        </w:rPr>
        <w:t>.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проект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97</w:t>
      </w:r>
      <w:r w:rsidR="008D52DE" w:rsidRPr="008D52DE">
        <w:rPr>
          <w:rFonts w:ascii="Arial" w:eastAsiaTheme="minorEastAsia" w:hAnsi="Arial" w:cs="Arial"/>
          <w:sz w:val="24"/>
          <w:szCs w:val="24"/>
          <w:lang w:eastAsia="ru-RU"/>
        </w:rPr>
        <w:t xml:space="preserve">. Проект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органа, осуществляющего государственный кадастровый учет и государственную регистрацию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осуществляющем государственный кадастровый учет и </w:t>
      </w:r>
      <w:r w:rsidR="008D52DE" w:rsidRPr="008D52DE">
        <w:rPr>
          <w:rFonts w:ascii="Arial" w:eastAsiaTheme="minorEastAsia" w:hAnsi="Arial" w:cs="Arial"/>
          <w:sz w:val="24"/>
          <w:szCs w:val="24"/>
          <w:lang w:eastAsia="ru-RU"/>
        </w:rPr>
        <w:lastRenderedPageBreak/>
        <w:t>государственную регистрацию прав (далее - доверенность).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Уведомление об отказе в заключении договора о передаче гражданином (гражданами) приватизированного жилого помещения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98</w:t>
      </w:r>
      <w:r w:rsidR="008D52DE" w:rsidRPr="008D52DE">
        <w:rPr>
          <w:rFonts w:ascii="Arial" w:eastAsiaTheme="minorEastAsia" w:hAnsi="Arial" w:cs="Arial"/>
          <w:sz w:val="24"/>
          <w:szCs w:val="24"/>
          <w:lang w:eastAsia="ru-RU"/>
        </w:rPr>
        <w:t>.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99</w:t>
      </w:r>
      <w:r w:rsidR="008D52DE" w:rsidRPr="008D52DE">
        <w:rPr>
          <w:rFonts w:ascii="Arial" w:eastAsiaTheme="minorEastAsia" w:hAnsi="Arial" w:cs="Arial"/>
          <w:sz w:val="24"/>
          <w:szCs w:val="24"/>
          <w:lang w:eastAsia="ru-RU"/>
        </w:rPr>
        <w:t>.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100</w:t>
      </w:r>
      <w:r w:rsidR="008D52DE" w:rsidRPr="008D52DE">
        <w:rPr>
          <w:rFonts w:ascii="Arial" w:eastAsiaTheme="minorEastAsia" w:hAnsi="Arial" w:cs="Arial"/>
          <w:sz w:val="24"/>
          <w:szCs w:val="24"/>
          <w:lang w:eastAsia="ru-RU"/>
        </w:rPr>
        <w:t>. Результатом административной процедуры является проект договора о передаче гражданином (гражданами) приватизированного жилого помещения в муниципальную собственность или 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101</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26. Заключение договора о передаче гражданином (гражданами) приватизированного жилого помещения в муниципальную собственность, выдача (направление) заявителю указанного договора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102</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подписание главой администрации проекта договора о передаче гражданином (гражданами) приватизированного жилого помещения в муниципальную собственность или уведомления об отказе в заключении договора о передаче гражданином (гражданами) приватизированного жилого помещения в муниципальную собственность.</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103</w:t>
      </w:r>
      <w:r w:rsidR="008D52DE" w:rsidRPr="008D52DE">
        <w:rPr>
          <w:rFonts w:ascii="Arial" w:eastAsiaTheme="minorEastAsia" w:hAnsi="Arial" w:cs="Arial"/>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о передаче гражданином (гражданами) 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w:t>
      </w:r>
      <w:r w:rsidRPr="008D52DE">
        <w:rPr>
          <w:rFonts w:ascii="Arial" w:eastAsiaTheme="minorEastAsia" w:hAnsi="Arial" w:cs="Arial"/>
          <w:sz w:val="24"/>
          <w:szCs w:val="24"/>
          <w:lang w:eastAsia="ru-RU"/>
        </w:rPr>
        <w:lastRenderedPageBreak/>
        <w:t xml:space="preserve">направляет заявителю (заявителям) уведомление о необходимости явки в администрацию для подписания указанного проекта </w:t>
      </w:r>
      <w:r w:rsidR="001070AB">
        <w:rPr>
          <w:rFonts w:ascii="Arial" w:eastAsiaTheme="minorEastAsia" w:hAnsi="Arial" w:cs="Arial"/>
          <w:sz w:val="24"/>
          <w:szCs w:val="24"/>
          <w:lang w:eastAsia="ru-RU"/>
        </w:rPr>
        <w:t>договора и получения договора, Д</w:t>
      </w:r>
      <w:r w:rsidRPr="008D52DE">
        <w:rPr>
          <w:rFonts w:ascii="Arial" w:eastAsiaTheme="minorEastAsia" w:hAnsi="Arial" w:cs="Arial"/>
          <w:sz w:val="24"/>
          <w:szCs w:val="24"/>
          <w:lang w:eastAsia="ru-RU"/>
        </w:rPr>
        <w:t>оверенности почтовым отправлением по адресу, указанному в заявлении, либо по обращению заявителя (заявителей) - вручает его лично.</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В случае, </w:t>
      </w:r>
      <w:r w:rsidR="008D52DE" w:rsidRPr="008D52DE">
        <w:rPr>
          <w:rFonts w:ascii="Arial" w:eastAsiaTheme="minorEastAsia" w:hAnsi="Arial" w:cs="Arial"/>
          <w:sz w:val="24"/>
          <w:szCs w:val="24"/>
          <w:lang w:eastAsia="ru-RU"/>
        </w:rPr>
        <w:t xml:space="preserve"> если заявление представлялось через МФЦ, проект договора о передаче гражданином (гражданами) 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органа, осуществляющего государственный кадастровый учет и государственную регистрацию прав),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о передаче гражданином (гражданами) приватизированного жилого помещения в муниципальную собственность на подписание заявителю (заявителям) и выдачу заявителю (заявителям) договора и доверенности.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104</w:t>
      </w:r>
      <w:r w:rsidR="008D52DE" w:rsidRPr="008D52DE">
        <w:rPr>
          <w:rFonts w:ascii="Arial" w:eastAsiaTheme="minorEastAsia" w:hAnsi="Arial" w:cs="Arial"/>
          <w:sz w:val="24"/>
          <w:szCs w:val="24"/>
          <w:lang w:eastAsia="ru-RU"/>
        </w:rPr>
        <w:t>.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уведомления об отказе в заключении договора о передаче гражданином (гражданами) приватизированного жилого помещения в муниципальную собственность 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если заявление представлялось через МФЦ, уведомление об отказе в заключении договора о передаче гражданином (гражданами) приватизированного жилого помещения в муниципальную собственность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105</w:t>
      </w:r>
      <w:r w:rsidR="008D52DE" w:rsidRPr="008D52DE">
        <w:rPr>
          <w:rFonts w:ascii="Arial" w:eastAsiaTheme="minorEastAsia" w:hAnsi="Arial" w:cs="Arial"/>
          <w:sz w:val="24"/>
          <w:szCs w:val="24"/>
          <w:lang w:eastAsia="ru-RU"/>
        </w:rPr>
        <w:t>. При получении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заявитель (заявители) или его (их) представитель (представители) расписывается (расписываются) в их получении в журнале входящей корреспонденции</w:t>
      </w:r>
      <w:r w:rsidR="008D52DE" w:rsidRPr="008D52DE">
        <w:rPr>
          <w:rFonts w:ascii="Arial" w:eastAsiaTheme="minorEastAsia" w:hAnsi="Arial" w:cs="Arial"/>
          <w:sz w:val="24"/>
          <w:szCs w:val="24"/>
          <w:vertAlign w:val="superscript"/>
          <w:lang w:eastAsia="ru-RU"/>
        </w:rPr>
        <w:t xml:space="preserve"> </w:t>
      </w:r>
      <w:hyperlink r:id="rId24" w:anchor="sub_13" w:history="1">
        <w:r w:rsidR="008D52DE" w:rsidRPr="008D52DE">
          <w:rPr>
            <w:rFonts w:ascii="Arial" w:eastAsiaTheme="minorEastAsia" w:hAnsi="Arial" w:cs="Arial"/>
            <w:color w:val="000000"/>
            <w:sz w:val="24"/>
            <w:szCs w:val="24"/>
            <w:vertAlign w:val="superscript"/>
            <w:lang w:eastAsia="ru-RU"/>
          </w:rPr>
          <w:t>*(13).</w:t>
        </w:r>
      </w:hyperlink>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106</w:t>
      </w:r>
      <w:r w:rsidR="008D52DE" w:rsidRPr="008D52DE">
        <w:rPr>
          <w:rFonts w:ascii="Arial" w:eastAsiaTheme="minorEastAsia" w:hAnsi="Arial" w:cs="Arial"/>
          <w:sz w:val="24"/>
          <w:szCs w:val="24"/>
          <w:lang w:eastAsia="ru-RU"/>
        </w:rPr>
        <w:t>.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 для принятия решения в соответствии с пунктом 95 настоящего административного регламента.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107</w:t>
      </w:r>
      <w:r w:rsidR="008D52DE" w:rsidRPr="008D52DE">
        <w:rPr>
          <w:rFonts w:ascii="Arial" w:eastAsiaTheme="minorEastAsia" w:hAnsi="Arial" w:cs="Arial"/>
          <w:sz w:val="24"/>
          <w:szCs w:val="24"/>
          <w:lang w:eastAsia="ru-RU"/>
        </w:rPr>
        <w:t xml:space="preserve">. Результатом административной процедуры является заключение договора о передаче гражданином (гражданами) приватизированного жилого помещения в муниципальную собственность, выдача указанного договора и доверенности заявителю (заявителям), направление (выдача) заявителю (заявителям) уведомления об отказе в заключении договора о передаче гражданином (гражданами) приватизированного жилого помещения в </w:t>
      </w:r>
      <w:r w:rsidR="008D52DE" w:rsidRPr="008D52DE">
        <w:rPr>
          <w:rFonts w:ascii="Arial" w:eastAsiaTheme="minorEastAsia" w:hAnsi="Arial" w:cs="Arial"/>
          <w:sz w:val="24"/>
          <w:szCs w:val="24"/>
          <w:lang w:eastAsia="ru-RU"/>
        </w:rPr>
        <w:lastRenderedPageBreak/>
        <w:t>муниципальную собственность либо направление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108</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входящей корреспонденции отметки о получении лично заявителем (заявителями) или его (их) представителем договора о передаче гражданином (гражданами) приватизированного жилого помещения в муниципальную собственность и доверенности, о выдаче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заявителю (заявителям) или о передаче указанных документов МФЦ либо о направлении заявления об отзыве, проекта договора о передаче гражданином (гражданами) приватизированного жилого помещения в муниципальную собственность должностному лицу администрации, ответственному за предоставление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27. Заключение и выдача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109</w:t>
      </w:r>
      <w:r w:rsidR="008D52DE" w:rsidRPr="008D52DE">
        <w:rPr>
          <w:rFonts w:ascii="Arial" w:eastAsiaTheme="minorEastAsia" w:hAnsi="Arial" w:cs="Arial"/>
          <w:sz w:val="24"/>
          <w:szCs w:val="24"/>
          <w:lang w:eastAsia="ru-RU"/>
        </w:rPr>
        <w:t>. Основанием для начала административной процедуры является 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в журнале входящей корреспонденции.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110</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подготавливает проект договора социального найма указанного жилого помещения.</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111</w:t>
      </w:r>
      <w:r w:rsidR="008D52DE" w:rsidRPr="008D52DE">
        <w:rPr>
          <w:rFonts w:ascii="Arial" w:eastAsiaTheme="minorEastAsia" w:hAnsi="Arial" w:cs="Arial"/>
          <w:sz w:val="24"/>
          <w:szCs w:val="24"/>
          <w:lang w:eastAsia="ru-RU"/>
        </w:rPr>
        <w:t>. Проект договора социального найма жилого помещения, переданного в муниципальную собственность,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112</w:t>
      </w:r>
      <w:r w:rsidR="008D52DE" w:rsidRPr="008D52DE">
        <w:rPr>
          <w:rFonts w:ascii="Arial" w:eastAsiaTheme="minorEastAsia" w:hAnsi="Arial" w:cs="Arial"/>
          <w:sz w:val="24"/>
          <w:szCs w:val="24"/>
          <w:lang w:eastAsia="ru-RU"/>
        </w:rPr>
        <w:t>. После подготовки проекта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113</w:t>
      </w:r>
      <w:r w:rsidR="008D52DE" w:rsidRPr="008D52DE">
        <w:rPr>
          <w:rFonts w:ascii="Arial" w:eastAsiaTheme="minorEastAsia" w:hAnsi="Arial" w:cs="Arial"/>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социального найма жилого помещения, переданного в муниципальную собственность, главой администрации направляет заявителю (заявителям) уведомление 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w:t>
      </w:r>
      <w:r w:rsidR="008D52DE" w:rsidRPr="008D52DE">
        <w:rPr>
          <w:rFonts w:ascii="Arial" w:eastAsiaTheme="minorEastAsia" w:hAnsi="Arial" w:cs="Arial"/>
          <w:sz w:val="24"/>
          <w:szCs w:val="24"/>
          <w:lang w:eastAsia="ru-RU"/>
        </w:rPr>
        <w:lastRenderedPageBreak/>
        <w:t>подписания нанимателем жилого помещения указанного договора и получения договора почтовым отправлением по адресу, указанному в заявлении, либо по обращению заявителя (заявителей)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если заявление представлялось через МФЦ, уведомление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им указанного договора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114</w:t>
      </w:r>
      <w:r w:rsidR="008D52DE" w:rsidRPr="008D52DE">
        <w:rPr>
          <w:rFonts w:ascii="Arial" w:eastAsiaTheme="minorEastAsia" w:hAnsi="Arial" w:cs="Arial"/>
          <w:sz w:val="24"/>
          <w:szCs w:val="24"/>
          <w:lang w:eastAsia="ru-RU"/>
        </w:rPr>
        <w:t>. При получении договора социального найма жилого помещения, переданного в муниципальную собственность наниматель жилого помещения или его представитель расписывается в его получении в журнале входящей корреспонденции.</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115</w:t>
      </w:r>
      <w:r w:rsidR="008D52DE" w:rsidRPr="008D52DE">
        <w:rPr>
          <w:rFonts w:ascii="Arial" w:eastAsiaTheme="minorEastAsia" w:hAnsi="Arial" w:cs="Arial"/>
          <w:sz w:val="24"/>
          <w:szCs w:val="24"/>
          <w:lang w:eastAsia="ru-RU"/>
        </w:rPr>
        <w:t>. Результатом административной процедуры является заключение договора социального найма жилого помещения, переданного в муниципальную собственность, и выдача указанного договора.</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116</w:t>
      </w:r>
      <w:r w:rsidR="008D52DE" w:rsidRPr="008D52DE">
        <w:rPr>
          <w:rFonts w:ascii="Arial" w:eastAsiaTheme="minorEastAsia" w:hAnsi="Arial" w:cs="Arial"/>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получении лично нанимателем жилого помещения или его представителем договора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28. Особенности выполнения административных действий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117</w:t>
      </w:r>
      <w:r w:rsidR="008D52DE" w:rsidRPr="008D52DE">
        <w:rPr>
          <w:rFonts w:ascii="Arial" w:eastAsiaTheme="minorEastAsia" w:hAnsi="Arial" w:cs="Arial"/>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118</w:t>
      </w:r>
      <w:r w:rsidR="008D52DE" w:rsidRPr="008D52DE">
        <w:rPr>
          <w:rFonts w:ascii="Arial" w:eastAsiaTheme="minorEastAsia" w:hAnsi="Arial" w:cs="Arial"/>
          <w:sz w:val="24"/>
          <w:szCs w:val="24"/>
          <w:lang w:eastAsia="ru-RU"/>
        </w:rPr>
        <w:t>. Информация, указанная в пункте 118 настоящего административного регламента, предоставляется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http://38рф.</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с использованием информантов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119</w:t>
      </w:r>
      <w:r w:rsidR="008D52DE" w:rsidRPr="008D52DE">
        <w:rPr>
          <w:rFonts w:ascii="Arial" w:eastAsiaTheme="minorEastAsia" w:hAnsi="Arial" w:cs="Arial"/>
          <w:sz w:val="24"/>
          <w:szCs w:val="24"/>
          <w:lang w:eastAsia="ru-RU"/>
        </w:rPr>
        <w:t>. МФЦ предоставляет информацию: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по общим вопросам предоставления муниципальных услуг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по вопросам, указанным в пункте 9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о ходе рассмотрения заявления о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lastRenderedPageBreak/>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25" w:history="1">
        <w:r w:rsidRPr="008D52DE">
          <w:rPr>
            <w:rFonts w:ascii="Arial" w:eastAsiaTheme="minorEastAsia" w:hAnsi="Arial" w:cs="Arial"/>
            <w:color w:val="000000"/>
            <w:sz w:val="24"/>
            <w:szCs w:val="24"/>
            <w:lang w:eastAsia="ru-RU"/>
          </w:rPr>
          <w:t>части 2 статьи 1</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 о перечне результатов государственных и (или) муниципальных услуг, входящих в комплексный запрос.</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120</w:t>
      </w:r>
      <w:r w:rsidR="008D52DE" w:rsidRPr="008D52DE">
        <w:rPr>
          <w:rFonts w:ascii="Arial" w:eastAsiaTheme="minorEastAsia" w:hAnsi="Arial" w:cs="Arial"/>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Предварительная запись на прием в МФЦ осуществляется по телефону или через официальный сайт МФЦ в сети "Интернет".</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121</w:t>
      </w:r>
      <w:r w:rsidR="008D52DE" w:rsidRPr="008D52DE">
        <w:rPr>
          <w:rFonts w:ascii="Arial" w:eastAsiaTheme="minorEastAsia" w:hAnsi="Arial" w:cs="Arial"/>
          <w:sz w:val="24"/>
          <w:szCs w:val="24"/>
          <w:lang w:eastAsia="ru-RU"/>
        </w:rPr>
        <w:t>. 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определяет предмет обращения;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устанавливает личность заявителя (заявителей) или личность и полномочия его (их) представителя (представителей);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направляет пакет документов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в электронном виде (в составе пакетов электронных дел) - в день обращения заявителя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122</w:t>
      </w:r>
      <w:r w:rsidR="008D52DE" w:rsidRPr="008D52DE">
        <w:rPr>
          <w:rFonts w:ascii="Arial" w:eastAsiaTheme="minorEastAsia" w:hAnsi="Arial" w:cs="Arial"/>
          <w:sz w:val="24"/>
          <w:szCs w:val="24"/>
          <w:lang w:eastAsia="ru-RU"/>
        </w:rPr>
        <w:t>.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123</w:t>
      </w:r>
      <w:r w:rsidR="008D52DE" w:rsidRPr="008D52DE">
        <w:rPr>
          <w:rFonts w:ascii="Arial" w:eastAsiaTheme="minorEastAsia" w:hAnsi="Arial" w:cs="Arial"/>
          <w:sz w:val="24"/>
          <w:szCs w:val="24"/>
          <w:lang w:eastAsia="ru-RU"/>
        </w:rPr>
        <w:t>.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Каждый экземпляр расписки подписывается работником МФЦ и заявителем или его представителем.</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124</w:t>
      </w:r>
      <w:r w:rsidR="008D52DE" w:rsidRPr="008D52DE">
        <w:rPr>
          <w:rFonts w:ascii="Arial" w:eastAsiaTheme="minorEastAsia" w:hAnsi="Arial" w:cs="Arial"/>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устанавливает личность заявителя (заявителей) или личность и полномочия представителя заявителя (заявителей);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10) уведомляет заявителя (заявителей) о том, что он (они) имеет (имеют) </w:t>
      </w:r>
      <w:r w:rsidRPr="008D52DE">
        <w:rPr>
          <w:rFonts w:ascii="Arial" w:eastAsiaTheme="minorEastAsia" w:hAnsi="Arial" w:cs="Arial"/>
          <w:sz w:val="24"/>
          <w:szCs w:val="24"/>
          <w:lang w:eastAsia="ru-RU"/>
        </w:rPr>
        <w:lastRenderedPageBreak/>
        <w:t>право обратиться в МФЦ с заявлением об отзыве;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11) формирует и распечатывает для заявителя (заявителей) или его (их) представителя комплексный запрос, примерная форма которого утверждена </w:t>
      </w:r>
      <w:hyperlink r:id="rId26" w:history="1">
        <w:r w:rsidRPr="008D52DE">
          <w:rPr>
            <w:rFonts w:ascii="Arial" w:eastAsiaTheme="minorEastAsia" w:hAnsi="Arial" w:cs="Arial"/>
            <w:color w:val="000000"/>
            <w:sz w:val="24"/>
            <w:szCs w:val="24"/>
            <w:lang w:eastAsia="ru-RU"/>
          </w:rPr>
          <w:t>приказом</w:t>
        </w:r>
      </w:hyperlink>
      <w:r w:rsidRPr="008D52DE">
        <w:rPr>
          <w:rFonts w:ascii="Arial" w:eastAsiaTheme="minorEastAsia" w:hAnsi="Arial" w:cs="Arial"/>
          <w:sz w:val="24"/>
          <w:szCs w:val="24"/>
          <w:lang w:eastAsia="ru-RU"/>
        </w:rPr>
        <w:t xml:space="preserve"> Минэкономразвития России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D52DE" w:rsidRPr="008D52DE" w:rsidRDefault="001070AB"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125</w:t>
      </w:r>
      <w:r w:rsidR="008D52DE" w:rsidRPr="008D52DE">
        <w:rPr>
          <w:rFonts w:ascii="Arial" w:eastAsiaTheme="minorEastAsia" w:hAnsi="Arial" w:cs="Arial"/>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126</w:t>
      </w:r>
      <w:r w:rsidR="008D52DE" w:rsidRPr="008D52DE">
        <w:rPr>
          <w:rFonts w:ascii="Arial" w:eastAsiaTheme="minorEastAsia" w:hAnsi="Arial" w:cs="Arial"/>
          <w:sz w:val="24"/>
          <w:szCs w:val="24"/>
          <w:lang w:eastAsia="ru-RU"/>
        </w:rPr>
        <w:t>.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устанавливает личность заявителя или личность и полномочия представителя заявителя;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направляет заявление об исправлении технической ошибки в администрацию: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а) в электронном виде - в день обращения заявителя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127</w:t>
      </w:r>
      <w:r w:rsidR="008D52DE" w:rsidRPr="008D52DE">
        <w:rPr>
          <w:rFonts w:ascii="Arial" w:eastAsiaTheme="minorEastAsia" w:hAnsi="Arial" w:cs="Arial"/>
          <w:sz w:val="24"/>
          <w:szCs w:val="24"/>
          <w:lang w:eastAsia="ru-RU"/>
        </w:rPr>
        <w:t xml:space="preserve">. При получении МФЦ договора о передаче гражданином (гражданами) приватизированного жилого помещения в муниципальную собственность и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w:t>
      </w:r>
      <w:r w:rsidR="008D52DE" w:rsidRPr="008D52DE">
        <w:rPr>
          <w:rFonts w:ascii="Arial" w:eastAsiaTheme="minorEastAsia" w:hAnsi="Arial" w:cs="Arial"/>
          <w:sz w:val="24"/>
          <w:szCs w:val="24"/>
          <w:lang w:eastAsia="ru-RU"/>
        </w:rPr>
        <w:lastRenderedPageBreak/>
        <w:t>муниципальную собственность, и получения указанного договора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гражданином (гражданами) приватизированного жилого помещения в муниципальную собственность и выдачу указанного договора по одному экземпляру для каждой стороны и один для органа, осуществляющего государственный кадастровый учет и государственную регистрацию прав, заявителю (заявителям) или его (их) представителю не позднее рабочего дня, следующего за днем поступления соответствующих документов в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После выдачи договора о передаче гражданином (гражданами) приватизированного жилого помещения в муниципальную собственность, доверенности, уведомления об отказе в передаче гражданином (гражданами) приватизированного жилого помещения в муниципальную собственность, уведомления об отказе в принятии заявления к рассмотрению, уведомления о необходимости явки нанимателя жилого помещения в администрацию для подписания договора социального найма жилого помещения, переданного в муниципальную собственность, и получения указанного договора или правового акта администрации об исправлении технической ошибки заявитель (заявители), 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128</w:t>
      </w:r>
      <w:r w:rsidR="008D52DE" w:rsidRPr="008D52DE">
        <w:rPr>
          <w:rFonts w:ascii="Arial" w:eastAsiaTheme="minorEastAsia" w:hAnsi="Arial" w:cs="Arial"/>
          <w:sz w:val="24"/>
          <w:szCs w:val="24"/>
          <w:lang w:eastAsia="ru-RU"/>
        </w:rPr>
        <w:t>. Основанием для исправления допущенных опечаток и ошибок в выданном договоре о передаче гражданином (гражданами) приватизированного жилого помещения в муниципальную собственность, уведомлении об отказе в заключении договора о передаче 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129</w:t>
      </w:r>
      <w:r w:rsidR="008D52DE" w:rsidRPr="008D52DE">
        <w:rPr>
          <w:rFonts w:ascii="Arial" w:eastAsiaTheme="minorEastAsia" w:hAnsi="Arial" w:cs="Arial"/>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130</w:t>
      </w:r>
      <w:r w:rsidR="008D52DE" w:rsidRPr="008D52DE">
        <w:rPr>
          <w:rFonts w:ascii="Arial" w:eastAsiaTheme="minorEastAsia" w:hAnsi="Arial" w:cs="Arial"/>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131</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 исправлении технической ошибки;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об отсутствии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132</w:t>
      </w:r>
      <w:r w:rsidR="008D52DE" w:rsidRPr="008D52DE">
        <w:rPr>
          <w:rFonts w:ascii="Arial" w:eastAsiaTheme="minorEastAsia" w:hAnsi="Arial" w:cs="Arial"/>
          <w:sz w:val="24"/>
          <w:szCs w:val="24"/>
          <w:lang w:eastAsia="ru-RU"/>
        </w:rPr>
        <w:t>.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133</w:t>
      </w:r>
      <w:r w:rsidR="008D52DE" w:rsidRPr="008D52DE">
        <w:rPr>
          <w:rFonts w:ascii="Arial" w:eastAsiaTheme="minorEastAsia" w:hAnsi="Arial" w:cs="Arial"/>
          <w:sz w:val="24"/>
          <w:szCs w:val="24"/>
          <w:lang w:eastAsia="ru-RU"/>
        </w:rPr>
        <w:t>. В случае принятия решения, указанного в подпункте 1 пункта 132 настоящего административного регламента, в отношении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должностное лицо администрации, ответственное за предоставление муниципальной услуги, подготавливает проект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134</w:t>
      </w:r>
      <w:r w:rsidR="008D52DE" w:rsidRPr="008D52DE">
        <w:rPr>
          <w:rFonts w:ascii="Arial" w:eastAsiaTheme="minorEastAsia" w:hAnsi="Arial" w:cs="Arial"/>
          <w:sz w:val="24"/>
          <w:szCs w:val="24"/>
          <w:lang w:eastAsia="ru-RU"/>
        </w:rPr>
        <w:t>. В случае принятия решения, указанного в подпункте 1 пункта 132 настоящего административного регламента, в отношении договора о передаче гражданином (гражданами) 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 направленный на исправление в нем (в них)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135</w:t>
      </w:r>
      <w:r w:rsidR="008D52DE" w:rsidRPr="008D52DE">
        <w:rPr>
          <w:rFonts w:ascii="Arial" w:eastAsiaTheme="minorEastAsia" w:hAnsi="Arial" w:cs="Arial"/>
          <w:sz w:val="24"/>
          <w:szCs w:val="24"/>
          <w:lang w:eastAsia="ru-RU"/>
        </w:rPr>
        <w:t>. В случае принятия решения, указанного в подпункте 2 пункта 132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136</w:t>
      </w:r>
      <w:r w:rsidR="008D52DE" w:rsidRPr="008D52DE">
        <w:rPr>
          <w:rFonts w:ascii="Arial" w:eastAsiaTheme="minorEastAsia" w:hAnsi="Arial" w:cs="Arial"/>
          <w:sz w:val="24"/>
          <w:szCs w:val="24"/>
          <w:lang w:eastAsia="ru-RU"/>
        </w:rPr>
        <w:t>.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к договору о передаче гражданином (гражданами) 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исправление технической ошибки, или уведомления об отсутствии технической ошибки.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137</w:t>
      </w:r>
      <w:r w:rsidR="008D52DE" w:rsidRPr="008D52DE">
        <w:rPr>
          <w:rFonts w:ascii="Arial" w:eastAsiaTheme="minorEastAsia" w:hAnsi="Arial" w:cs="Arial"/>
          <w:sz w:val="24"/>
          <w:szCs w:val="24"/>
          <w:lang w:eastAsia="ru-RU"/>
        </w:rPr>
        <w:t>.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138</w:t>
      </w:r>
      <w:r w:rsidR="008D52DE" w:rsidRPr="008D52DE">
        <w:rPr>
          <w:rFonts w:ascii="Arial" w:eastAsiaTheme="minorEastAsia" w:hAnsi="Arial" w:cs="Arial"/>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об отсутствии технической ошибки заявителю (заявителям) или его (их) представителю (представителям) почтовым отправлением по адресу, </w:t>
      </w:r>
      <w:r w:rsidR="008D52DE" w:rsidRPr="008D52DE">
        <w:rPr>
          <w:rFonts w:ascii="Arial" w:eastAsiaTheme="minorEastAsia" w:hAnsi="Arial" w:cs="Arial"/>
          <w:sz w:val="24"/>
          <w:szCs w:val="24"/>
          <w:lang w:eastAsia="ru-RU"/>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уведомления об отсутствии технической ошибки, направляет указанные документы в МФЦ.</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139</w:t>
      </w:r>
      <w:r w:rsidR="008D52DE" w:rsidRPr="008D52DE">
        <w:rPr>
          <w:rFonts w:ascii="Arial" w:eastAsiaTheme="minorEastAsia" w:hAnsi="Arial" w:cs="Arial"/>
          <w:sz w:val="24"/>
          <w:szCs w:val="24"/>
          <w:lang w:eastAsia="ru-RU"/>
        </w:rPr>
        <w:t>. 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осуществляется в порядке, установленном пунктами 104-107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140</w:t>
      </w:r>
      <w:r w:rsidR="008D52DE" w:rsidRPr="008D52DE">
        <w:rPr>
          <w:rFonts w:ascii="Arial" w:eastAsiaTheme="minorEastAsia" w:hAnsi="Arial" w:cs="Arial"/>
          <w:sz w:val="24"/>
          <w:szCs w:val="24"/>
          <w:lang w:eastAsia="ru-RU"/>
        </w:rPr>
        <w:t xml:space="preserve"> 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и его направление (выдача) заявителю (заявителям) осуществляется в порядке, установленном пунктами 112-115 настоящего административного регламента.</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141</w:t>
      </w:r>
      <w:r w:rsidR="008D52DE" w:rsidRPr="008D52DE">
        <w:rPr>
          <w:rFonts w:ascii="Arial" w:eastAsiaTheme="minorEastAsia" w:hAnsi="Arial" w:cs="Arial"/>
          <w:sz w:val="24"/>
          <w:szCs w:val="24"/>
          <w:lang w:eastAsia="ru-RU"/>
        </w:rPr>
        <w:t xml:space="preserve">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дополнительное соглашение к договору о передаче 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142</w:t>
      </w:r>
      <w:r w:rsidR="008D52DE" w:rsidRPr="008D52DE">
        <w:rPr>
          <w:rFonts w:ascii="Arial" w:eastAsiaTheme="minorEastAsia" w:hAnsi="Arial" w:cs="Arial"/>
          <w:sz w:val="24"/>
          <w:szCs w:val="24"/>
          <w:lang w:eastAsia="ru-RU"/>
        </w:rPr>
        <w:t>.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исходящей корреспонденции</w:t>
      </w:r>
      <w:hyperlink r:id="rId27" w:anchor="sub_14" w:history="1">
        <w:r w:rsidR="008D52DE" w:rsidRPr="008D52DE">
          <w:rPr>
            <w:rFonts w:ascii="Arial" w:eastAsiaTheme="minorEastAsia" w:hAnsi="Arial" w:cs="Arial"/>
            <w:color w:val="000000"/>
            <w:sz w:val="24"/>
            <w:szCs w:val="24"/>
            <w:lang w:eastAsia="ru-RU"/>
          </w:rPr>
          <w:t xml:space="preserve"> </w:t>
        </w:r>
      </w:hyperlink>
      <w:r w:rsidR="008D52DE" w:rsidRPr="008D52DE">
        <w:rPr>
          <w:rFonts w:ascii="Arial" w:eastAsiaTheme="minorEastAsia" w:hAnsi="Arial" w:cs="Arial"/>
          <w:sz w:val="24"/>
          <w:szCs w:val="24"/>
          <w:lang w:eastAsia="ru-RU"/>
        </w:rPr>
        <w:t xml:space="preserve">отметки о направлении уведомления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 к договору о передаче 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указанных документов лично </w:t>
      </w:r>
      <w:r w:rsidR="008D52DE" w:rsidRPr="008D52DE">
        <w:rPr>
          <w:rFonts w:ascii="Arial" w:eastAsiaTheme="minorEastAsia" w:hAnsi="Arial" w:cs="Arial"/>
          <w:sz w:val="24"/>
          <w:szCs w:val="24"/>
          <w:lang w:eastAsia="ru-RU"/>
        </w:rPr>
        <w:lastRenderedPageBreak/>
        <w:t>заявителем (заявителями) или его (их) представителем (представителями).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IV. ФОРМЫ КОНТРОЛЯ ЗА ПРЕДОСТАВЛЕНИЕМ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143</w:t>
      </w:r>
      <w:r w:rsidR="008D52DE" w:rsidRPr="008D52DE">
        <w:rPr>
          <w:rFonts w:ascii="Arial" w:eastAsiaTheme="minorEastAsia" w:hAnsi="Arial" w:cs="Arial"/>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144</w:t>
      </w:r>
      <w:r w:rsidR="008D52DE" w:rsidRPr="008D52DE">
        <w:rPr>
          <w:rFonts w:ascii="Arial" w:eastAsiaTheme="minorEastAsia" w:hAnsi="Arial" w:cs="Arial"/>
          <w:sz w:val="24"/>
          <w:szCs w:val="24"/>
          <w:lang w:eastAsia="ru-RU"/>
        </w:rPr>
        <w:t>. Основными задачами текущего контроля являются:</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обеспечение своевременного и качественного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выявление нарушений в сроках и качестве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принятие мер по надлежащему предоставлению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145</w:t>
      </w:r>
      <w:r w:rsidR="008D52DE" w:rsidRPr="008D52DE">
        <w:rPr>
          <w:rFonts w:ascii="Arial" w:eastAsiaTheme="minorEastAsia" w:hAnsi="Arial" w:cs="Arial"/>
          <w:sz w:val="24"/>
          <w:szCs w:val="24"/>
          <w:lang w:eastAsia="ru-RU"/>
        </w:rPr>
        <w:t>. Текущий контроль осуществляется на постоянной основе.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14</w:t>
      </w:r>
      <w:r w:rsidR="00F57469">
        <w:rPr>
          <w:rFonts w:ascii="Arial" w:eastAsiaTheme="minorEastAsia" w:hAnsi="Arial" w:cs="Arial"/>
          <w:sz w:val="24"/>
          <w:szCs w:val="24"/>
          <w:lang w:eastAsia="ru-RU"/>
        </w:rPr>
        <w:t>6</w:t>
      </w:r>
      <w:r w:rsidRPr="008D52DE">
        <w:rPr>
          <w:rFonts w:ascii="Arial" w:eastAsiaTheme="minorEastAsia" w:hAnsi="Arial" w:cs="Arial"/>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147</w:t>
      </w:r>
      <w:r w:rsidR="008D52DE" w:rsidRPr="008D52DE">
        <w:rPr>
          <w:rFonts w:ascii="Arial" w:eastAsiaTheme="minorEastAsia" w:hAnsi="Arial" w:cs="Arial"/>
          <w:sz w:val="24"/>
          <w:szCs w:val="24"/>
          <w:lang w:eastAsia="ru-RU"/>
        </w:rPr>
        <w:t>. Плановые поверки осуществляются на основании планов работы администрации.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148</w:t>
      </w:r>
      <w:r w:rsidR="008D52DE" w:rsidRPr="008D52DE">
        <w:rPr>
          <w:rFonts w:ascii="Arial" w:eastAsiaTheme="minorEastAsia" w:hAnsi="Arial" w:cs="Arial"/>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149</w:t>
      </w:r>
      <w:r w:rsidR="008D52DE" w:rsidRPr="008D52DE">
        <w:rPr>
          <w:rFonts w:ascii="Arial" w:eastAsiaTheme="minorEastAsia" w:hAnsi="Arial" w:cs="Arial"/>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8D52DE">
        <w:rPr>
          <w:rFonts w:ascii="Arial" w:eastAsiaTheme="minorEastAsia" w:hAnsi="Arial" w:cs="Arial"/>
          <w:sz w:val="24"/>
          <w:szCs w:val="24"/>
          <w:lang w:eastAsia="ru-RU"/>
        </w:rPr>
        <w:lastRenderedPageBreak/>
        <w:t>принимает решение о назначении проверки в течение одного рабочего дня со дня поступления данной жалобы.</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статьей 112 </w:t>
      </w:r>
      <w:hyperlink r:id="rId28" w:history="1">
        <w:r w:rsidRPr="008D52DE">
          <w:rPr>
            <w:rFonts w:ascii="Arial" w:eastAsiaTheme="minorEastAsia" w:hAnsi="Arial" w:cs="Arial"/>
            <w:color w:val="000000"/>
            <w:sz w:val="24"/>
            <w:szCs w:val="24"/>
            <w:lang w:eastAsia="ru-RU"/>
          </w:rPr>
          <w:t>Федерального закона</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150</w:t>
      </w:r>
      <w:r w:rsidR="008D52DE" w:rsidRPr="008D52DE">
        <w:rPr>
          <w:rFonts w:ascii="Arial" w:eastAsiaTheme="minorEastAsia" w:hAnsi="Arial" w:cs="Arial"/>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151</w:t>
      </w:r>
      <w:r w:rsidR="008D52DE" w:rsidRPr="008D52DE">
        <w:rPr>
          <w:rFonts w:ascii="Arial" w:eastAsiaTheme="minorEastAsia" w:hAnsi="Arial" w:cs="Arial"/>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152</w:t>
      </w:r>
      <w:r w:rsidR="008D52DE" w:rsidRPr="008D52DE">
        <w:rPr>
          <w:rFonts w:ascii="Arial" w:eastAsiaTheme="minorEastAsia" w:hAnsi="Arial" w:cs="Arial"/>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153</w:t>
      </w:r>
      <w:r w:rsidR="008D52DE" w:rsidRPr="008D52DE">
        <w:rPr>
          <w:rFonts w:ascii="Arial" w:eastAsiaTheme="minorEastAsia" w:hAnsi="Arial" w:cs="Arial"/>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154</w:t>
      </w:r>
      <w:r w:rsidR="008D52DE" w:rsidRPr="008D52DE">
        <w:rPr>
          <w:rFonts w:ascii="Arial" w:eastAsiaTheme="minorEastAsia" w:hAnsi="Arial" w:cs="Arial"/>
          <w:sz w:val="24"/>
          <w:szCs w:val="24"/>
          <w:lang w:eastAsia="ru-RU"/>
        </w:rPr>
        <w:t>.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155</w:t>
      </w:r>
      <w:r w:rsidR="008D52DE" w:rsidRPr="008D52DE">
        <w:rPr>
          <w:rFonts w:ascii="Arial" w:eastAsiaTheme="minorEastAsia" w:hAnsi="Arial" w:cs="Arial"/>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РАЗДЕЛ V. ДОСУДЕБНЫЙ (ВНЕСУДЕБНЫЙ) ПОРЯДОК</w:t>
      </w:r>
      <w:r w:rsidRPr="008D52DE">
        <w:rPr>
          <w:rFonts w:ascii="Arial" w:eastAsiaTheme="minorEastAsia" w:hAnsi="Arial" w:cs="Arial"/>
          <w:b/>
          <w:sz w:val="24"/>
          <w:szCs w:val="24"/>
          <w:lang w:eastAsia="ru-RU"/>
        </w:rPr>
        <w:br/>
        <w:t>ОБЖАЛОВАНИЯ РЕШЕНИЙ И ДЕЙСТВИЙ (БЕЗДЕЙСТВИЯ)</w:t>
      </w:r>
      <w:r w:rsidRPr="008D52DE">
        <w:rPr>
          <w:rFonts w:ascii="Arial" w:eastAsiaTheme="minorEastAsia" w:hAnsi="Arial" w:cs="Arial"/>
          <w:b/>
          <w:sz w:val="24"/>
          <w:szCs w:val="24"/>
          <w:lang w:eastAsia="ru-RU"/>
        </w:rPr>
        <w:br/>
        <w:t>АДМИНИСТРАЦИИ, МФЦ, А ТАКЖЕ ИХ ДОЛЖНОСТНЫХ ЛИЦ, РАБОТНИКОВ</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156</w:t>
      </w:r>
      <w:r w:rsidR="008D52DE" w:rsidRPr="008D52DE">
        <w:rPr>
          <w:rFonts w:ascii="Arial" w:eastAsiaTheme="minorEastAsia" w:hAnsi="Arial" w:cs="Arial"/>
          <w:sz w:val="24"/>
          <w:szCs w:val="24"/>
          <w:lang w:eastAsia="ru-RU"/>
        </w:rPr>
        <w:t>. Заявитель или его представитель может обратиться с жалобой, в том числе в следующих случаях:</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нарушение срока регистрации заявления о предоставлении муниципальной услуги, комплексного запроса;</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нарушение срока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отказ в предоставлении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8) нарушение срока или порядка выдачи документов по результатам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8D52DE">
          <w:rPr>
            <w:rFonts w:ascii="Arial" w:eastAsiaTheme="minorEastAsia" w:hAnsi="Arial" w:cs="Arial"/>
            <w:color w:val="000000"/>
            <w:sz w:val="24"/>
            <w:szCs w:val="24"/>
            <w:lang w:eastAsia="ru-RU"/>
          </w:rPr>
          <w:t>пунктом 4 части 1 статьи 7</w:t>
        </w:r>
      </w:hyperlink>
      <w:r w:rsidRPr="008D52DE">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157</w:t>
      </w:r>
      <w:r w:rsidR="008D52DE" w:rsidRPr="008D52DE">
        <w:rPr>
          <w:rFonts w:ascii="Arial" w:eastAsiaTheme="minorEastAsia" w:hAnsi="Arial" w:cs="Arial"/>
          <w:sz w:val="24"/>
          <w:szCs w:val="24"/>
          <w:lang w:eastAsia="ru-RU"/>
        </w:rPr>
        <w:t>.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158</w:t>
      </w:r>
      <w:r w:rsidR="008D52DE" w:rsidRPr="008D52DE">
        <w:rPr>
          <w:rFonts w:ascii="Arial" w:eastAsiaTheme="minorEastAsia" w:hAnsi="Arial" w:cs="Arial"/>
          <w:sz w:val="24"/>
          <w:szCs w:val="24"/>
          <w:lang w:eastAsia="ru-RU"/>
        </w:rPr>
        <w:t xml:space="preserve">. Рассмотрение жалобы осуществляется в порядке и сроки, установленные статьей 112 </w:t>
      </w:r>
      <w:hyperlink r:id="rId30" w:history="1">
        <w:r w:rsidR="008D52DE" w:rsidRPr="008D52DE">
          <w:rPr>
            <w:rFonts w:ascii="Arial" w:eastAsiaTheme="minorEastAsia" w:hAnsi="Arial" w:cs="Arial"/>
            <w:color w:val="000000"/>
            <w:sz w:val="24"/>
            <w:szCs w:val="24"/>
            <w:lang w:eastAsia="ru-RU"/>
          </w:rPr>
          <w:t>Федерального закона</w:t>
        </w:r>
      </w:hyperlink>
      <w:r w:rsidR="008D52DE"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 xml:space="preserve">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Pr="008D52DE">
        <w:rPr>
          <w:rFonts w:ascii="Arial" w:eastAsiaTheme="minorEastAsia" w:hAnsi="Arial" w:cs="Arial"/>
          <w:b/>
          <w:sz w:val="24"/>
          <w:szCs w:val="24"/>
          <w:lang w:eastAsia="ru-RU"/>
        </w:rPr>
        <w:lastRenderedPageBreak/>
        <w:t>(внесудебном) порядке</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159</w:t>
      </w:r>
      <w:r w:rsidR="008D52DE" w:rsidRPr="008D52DE">
        <w:rPr>
          <w:rFonts w:ascii="Arial" w:eastAsiaTheme="minorEastAsia" w:hAnsi="Arial" w:cs="Arial"/>
          <w:sz w:val="24"/>
          <w:szCs w:val="24"/>
          <w:lang w:eastAsia="ru-RU"/>
        </w:rPr>
        <w:t>. Жалобы на решения и (или) действия (бездействие) должностных лиц и муниципальных служащих администрации подаются главе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160</w:t>
      </w:r>
      <w:r w:rsidR="008D52DE" w:rsidRPr="008D52DE">
        <w:rPr>
          <w:rFonts w:ascii="Arial" w:eastAsiaTheme="minorEastAsia" w:hAnsi="Arial" w:cs="Arial"/>
          <w:sz w:val="24"/>
          <w:szCs w:val="24"/>
          <w:lang w:eastAsia="ru-RU"/>
        </w:rPr>
        <w:t>. Жалобы на решения и (или) действия (бездействие) главы администрации подаются главе администрации.</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161</w:t>
      </w:r>
      <w:r w:rsidR="008D52DE" w:rsidRPr="008D52DE">
        <w:rPr>
          <w:rFonts w:ascii="Arial" w:eastAsiaTheme="minorEastAsia" w:hAnsi="Arial" w:cs="Arial"/>
          <w:sz w:val="24"/>
          <w:szCs w:val="24"/>
          <w:lang w:eastAsia="ru-RU"/>
        </w:rPr>
        <w:t>. Жалобы на решения и (или) действия (бездействие) работника МФЦ подаются руководителю этого МФЦ.</w:t>
      </w: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162</w:t>
      </w:r>
      <w:r w:rsidR="008D52DE" w:rsidRPr="008D52DE">
        <w:rPr>
          <w:rFonts w:ascii="Arial" w:eastAsiaTheme="minorEastAsia" w:hAnsi="Arial" w:cs="Arial"/>
          <w:sz w:val="24"/>
          <w:szCs w:val="24"/>
          <w:lang w:eastAsia="ru-RU"/>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559"/>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36.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163</w:t>
      </w:r>
      <w:r w:rsidR="008D52DE" w:rsidRPr="008D52DE">
        <w:rPr>
          <w:rFonts w:ascii="Arial" w:eastAsiaTheme="minorEastAsia" w:hAnsi="Arial" w:cs="Arial"/>
          <w:sz w:val="24"/>
          <w:szCs w:val="24"/>
          <w:lang w:eastAsia="ru-RU"/>
        </w:rPr>
        <w:t>. Информацию о порядке подачи и рассмотрения жалобы заявитель и его представитель могут получить:</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на информационных стендах, расположенных в помещениях, занимаемых администрацией, или в помещениях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 на официальном сайте администрации, сайте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 на Портале;</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4) лично у муниципального служащего администрации, у работников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5) путем обращения заявителя или его представителя в администрацию,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6) путем обращения заявителя или его представителя через организации почтовой связи в администрацию, МФЦ.</w:t>
      </w:r>
    </w:p>
    <w:p w:rsidR="008D52DE" w:rsidRPr="008D52DE" w:rsidRDefault="008D52DE" w:rsidP="008D52DE">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1118"/>
        <w:jc w:val="center"/>
        <w:rPr>
          <w:rFonts w:ascii="Arial" w:eastAsiaTheme="minorEastAsia" w:hAnsi="Arial" w:cs="Arial"/>
          <w:b/>
          <w:sz w:val="24"/>
          <w:szCs w:val="24"/>
          <w:lang w:eastAsia="ru-RU"/>
        </w:rPr>
      </w:pPr>
      <w:r w:rsidRPr="008D52DE">
        <w:rPr>
          <w:rFonts w:ascii="Arial" w:eastAsiaTheme="minorEastAsia" w:hAnsi="Arial" w:cs="Arial"/>
          <w:b/>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b/>
          <w:sz w:val="24"/>
          <w:szCs w:val="24"/>
          <w:lang w:eastAsia="ru-RU"/>
        </w:rPr>
      </w:pPr>
    </w:p>
    <w:p w:rsidR="008D52DE" w:rsidRPr="008D52DE" w:rsidRDefault="00F57469"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164</w:t>
      </w:r>
      <w:r w:rsidR="008D52DE" w:rsidRPr="008D52DE">
        <w:rPr>
          <w:rFonts w:ascii="Arial" w:eastAsiaTheme="minorEastAsia" w:hAnsi="Arial" w:cs="Arial"/>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52DE" w:rsidRP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 </w:t>
      </w:r>
      <w:hyperlink r:id="rId31" w:history="1">
        <w:r w:rsidRPr="008D52DE">
          <w:rPr>
            <w:rFonts w:ascii="Arial" w:eastAsiaTheme="minorEastAsia" w:hAnsi="Arial" w:cs="Arial"/>
            <w:color w:val="000000"/>
            <w:sz w:val="24"/>
            <w:szCs w:val="24"/>
            <w:lang w:eastAsia="ru-RU"/>
          </w:rPr>
          <w:t>Федеральный закон</w:t>
        </w:r>
      </w:hyperlink>
      <w:r w:rsidRPr="008D52DE">
        <w:rPr>
          <w:rFonts w:ascii="Arial" w:eastAsiaTheme="minorEastAsia"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8D52DE" w:rsidRDefault="008D52DE"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382ED4" w:rsidRPr="008D52DE" w:rsidRDefault="00382ED4" w:rsidP="008D52DE">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149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gridCol w:w="680"/>
        <w:gridCol w:w="4786"/>
      </w:tblGrid>
      <w:tr w:rsidR="008D52DE" w:rsidRPr="008D52DE" w:rsidTr="0042622E">
        <w:trPr>
          <w:gridAfter w:val="2"/>
          <w:wAfter w:w="5466" w:type="dxa"/>
        </w:trPr>
        <w:tc>
          <w:tcPr>
            <w:tcW w:w="9498" w:type="dxa"/>
            <w:tcBorders>
              <w:top w:val="nil"/>
              <w:left w:val="nil"/>
              <w:bottom w:val="nil"/>
              <w:right w:val="nil"/>
            </w:tcBorders>
            <w:hideMark/>
          </w:tcPr>
          <w:p w:rsidR="00F57469" w:rsidRPr="008D52DE" w:rsidRDefault="00F57469" w:rsidP="00F5746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Приложение</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к административному регламенту предоставления </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муниципальной услуги «Передача гражданами </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lang w:eastAsia="ru-RU"/>
              </w:rPr>
            </w:pPr>
            <w:r w:rsidRPr="008D52DE">
              <w:rPr>
                <w:rFonts w:ascii="Courier New" w:eastAsiaTheme="minorEastAsia" w:hAnsi="Courier New" w:cs="Courier New"/>
                <w:lang w:eastAsia="ru-RU"/>
              </w:rPr>
              <w:t xml:space="preserve">приватизированных жилых помещений в муниципальную </w:t>
            </w:r>
          </w:p>
          <w:p w:rsidR="008D52DE" w:rsidRPr="008D52DE" w:rsidRDefault="008D52DE" w:rsidP="008D52DE">
            <w:pPr>
              <w:widowControl w:val="0"/>
              <w:autoSpaceDE w:val="0"/>
              <w:autoSpaceDN w:val="0"/>
              <w:adjustRightInd w:val="0"/>
              <w:spacing w:after="0" w:line="240" w:lineRule="auto"/>
              <w:ind w:firstLine="720"/>
              <w:jc w:val="right"/>
              <w:rPr>
                <w:rFonts w:ascii="Courier New" w:eastAsiaTheme="minorEastAsia" w:hAnsi="Courier New" w:cs="Courier New"/>
                <w:sz w:val="24"/>
                <w:szCs w:val="24"/>
                <w:lang w:eastAsia="ru-RU"/>
              </w:rPr>
            </w:pPr>
            <w:r w:rsidRPr="008D52DE">
              <w:rPr>
                <w:rFonts w:ascii="Courier New" w:eastAsiaTheme="minorEastAsia" w:hAnsi="Courier New" w:cs="Courier New"/>
                <w:lang w:eastAsia="ru-RU"/>
              </w:rPr>
              <w:t>собственность Биритского муниципального образования»</w:t>
            </w:r>
          </w:p>
        </w:tc>
      </w:tr>
      <w:tr w:rsidR="008D52DE" w:rsidRPr="008D52DE" w:rsidTr="0042622E">
        <w:trPr>
          <w:gridAfter w:val="2"/>
          <w:wAfter w:w="5466" w:type="dxa"/>
        </w:trPr>
        <w:tc>
          <w:tcPr>
            <w:tcW w:w="9498" w:type="dxa"/>
            <w:tcBorders>
              <w:top w:val="nil"/>
              <w:left w:val="nil"/>
              <w:bottom w:val="nil"/>
              <w:right w:val="nil"/>
            </w:tcBorders>
          </w:tcPr>
          <w:p w:rsidR="008D52DE" w:rsidRPr="008D52DE" w:rsidRDefault="008D52DE" w:rsidP="00F57469">
            <w:pPr>
              <w:widowControl w:val="0"/>
              <w:autoSpaceDE w:val="0"/>
              <w:autoSpaceDN w:val="0"/>
              <w:adjustRightInd w:val="0"/>
              <w:spacing w:after="0" w:line="240" w:lineRule="auto"/>
              <w:rPr>
                <w:rFonts w:ascii="Arial" w:eastAsiaTheme="minorEastAsia" w:hAnsi="Arial" w:cs="Arial"/>
                <w:sz w:val="24"/>
                <w:szCs w:val="24"/>
                <w:lang w:eastAsia="ru-RU"/>
              </w:rPr>
            </w:pPr>
          </w:p>
          <w:p w:rsidR="008D52DE" w:rsidRPr="008D52DE" w:rsidRDefault="008D52DE" w:rsidP="008D52DE">
            <w:pPr>
              <w:widowControl w:val="0"/>
              <w:autoSpaceDE w:val="0"/>
              <w:autoSpaceDN w:val="0"/>
              <w:adjustRightInd w:val="0"/>
              <w:spacing w:after="0" w:line="240" w:lineRule="auto"/>
              <w:ind w:firstLine="720"/>
              <w:jc w:val="right"/>
              <w:rPr>
                <w:rFonts w:ascii="Arial" w:eastAsiaTheme="minorEastAsia" w:hAnsi="Arial" w:cs="Arial"/>
                <w:sz w:val="24"/>
                <w:szCs w:val="24"/>
                <w:lang w:eastAsia="ru-RU"/>
              </w:rPr>
            </w:pPr>
          </w:p>
        </w:tc>
      </w:tr>
      <w:tr w:rsidR="008D52DE" w:rsidRPr="008D52DE" w:rsidTr="0042622E">
        <w:tc>
          <w:tcPr>
            <w:tcW w:w="10178" w:type="dxa"/>
            <w:gridSpan w:val="2"/>
            <w:tcBorders>
              <w:top w:val="nil"/>
              <w:left w:val="nil"/>
              <w:bottom w:val="nil"/>
              <w:right w:val="nil"/>
            </w:tcBorders>
          </w:tcPr>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ЗАЯВЛЕНИЕ</w:t>
            </w:r>
          </w:p>
        </w:tc>
        <w:tc>
          <w:tcPr>
            <w:tcW w:w="4786"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В _________________________________</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r w:rsidRPr="008D52DE">
              <w:rPr>
                <w:rFonts w:ascii="Arial" w:eastAsiaTheme="minorEastAsia" w:hAnsi="Arial" w:cs="Arial"/>
                <w:i/>
                <w:iCs/>
                <w:sz w:val="24"/>
                <w:szCs w:val="24"/>
                <w:lang w:eastAsia="ru-RU"/>
              </w:rPr>
              <w:t>указывается наименование местной администрации муниципального образования</w:t>
            </w:r>
            <w:r w:rsidRPr="008D52DE">
              <w:rPr>
                <w:rFonts w:ascii="Arial" w:eastAsiaTheme="minorEastAsia" w:hAnsi="Arial" w:cs="Arial"/>
                <w:sz w:val="24"/>
                <w:szCs w:val="24"/>
                <w:lang w:eastAsia="ru-RU"/>
              </w:rPr>
              <w:t>)</w:t>
            </w:r>
          </w:p>
        </w:tc>
      </w:tr>
    </w:tbl>
    <w:p w:rsidR="008D52DE" w:rsidRPr="00382ED4" w:rsidRDefault="00382ED4" w:rsidP="00382ED4">
      <w:pPr>
        <w:pStyle w:val="a5"/>
        <w:widowControl w:val="0"/>
        <w:numPr>
          <w:ilvl w:val="0"/>
          <w:numId w:val="2"/>
        </w:numPr>
        <w:autoSpaceDE w:val="0"/>
        <w:autoSpaceDN w:val="0"/>
        <w:adjustRightInd w:val="0"/>
        <w:spacing w:after="0" w:line="240" w:lineRule="auto"/>
        <w:ind w:left="0" w:firstLine="0"/>
        <w:rPr>
          <w:rFonts w:ascii="Arial" w:eastAsiaTheme="minorEastAsia" w:hAnsi="Arial" w:cs="Arial"/>
          <w:sz w:val="24"/>
          <w:szCs w:val="24"/>
          <w:lang w:eastAsia="ru-RU"/>
        </w:rPr>
      </w:pPr>
      <w:proofErr w:type="gramStart"/>
      <w:r w:rsidRPr="00382ED4">
        <w:rPr>
          <w:rFonts w:ascii="Arial" w:eastAsiaTheme="minorEastAsia" w:hAnsi="Arial" w:cs="Arial"/>
          <w:sz w:val="24"/>
          <w:szCs w:val="24"/>
          <w:lang w:eastAsia="ru-RU"/>
        </w:rPr>
        <w:t>Я,</w:t>
      </w:r>
      <w:r w:rsidR="008D52DE" w:rsidRPr="00382ED4">
        <w:rPr>
          <w:rFonts w:ascii="Arial" w:eastAsiaTheme="minorEastAsia" w:hAnsi="Arial" w:cs="Arial"/>
          <w:sz w:val="24"/>
          <w:szCs w:val="24"/>
          <w:lang w:eastAsia="ru-RU"/>
        </w:rPr>
        <w:t>_</w:t>
      </w:r>
      <w:proofErr w:type="gramEnd"/>
      <w:r w:rsidR="008D52DE" w:rsidRPr="00382ED4">
        <w:rPr>
          <w:rFonts w:ascii="Arial" w:eastAsiaTheme="minorEastAsia" w:hAnsi="Arial" w:cs="Arial"/>
          <w:sz w:val="24"/>
          <w:szCs w:val="24"/>
          <w:lang w:eastAsia="ru-RU"/>
        </w:rPr>
        <w:t>__________________</w:t>
      </w:r>
      <w:r w:rsidRPr="00382ED4">
        <w:rPr>
          <w:rFonts w:ascii="Arial" w:eastAsiaTheme="minorEastAsia" w:hAnsi="Arial" w:cs="Arial"/>
          <w:sz w:val="24"/>
          <w:szCs w:val="24"/>
          <w:lang w:eastAsia="ru-RU"/>
        </w:rPr>
        <w:t>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________________________________; телефон для связи_____________________; адрес электронной почты (при наличии) ____________________________________________________________________.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2) 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3) 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4) 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"___" _____________ г.р.,</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паспорт (свидетельство о рождении) __________________________________,</w:t>
      </w:r>
    </w:p>
    <w:p w:rsidR="008D52DE" w:rsidRPr="008D52DE" w:rsidRDefault="008D52DE" w:rsidP="00382ED4">
      <w:pPr>
        <w:widowControl w:val="0"/>
        <w:autoSpaceDE w:val="0"/>
        <w:autoSpaceDN w:val="0"/>
        <w:adjustRightInd w:val="0"/>
        <w:spacing w:after="0" w:line="240" w:lineRule="auto"/>
        <w:rPr>
          <w:rFonts w:ascii="Arial" w:eastAsiaTheme="minorEastAsia" w:hAnsi="Arial" w:cs="Arial"/>
          <w:sz w:val="24"/>
          <w:szCs w:val="24"/>
          <w:lang w:eastAsia="ru-RU"/>
        </w:rPr>
      </w:pPr>
      <w:r w:rsidRPr="008D52DE">
        <w:rPr>
          <w:rFonts w:ascii="Arial" w:eastAsiaTheme="minorEastAsia" w:hAnsi="Arial" w:cs="Arial"/>
          <w:sz w:val="24"/>
          <w:szCs w:val="24"/>
          <w:lang w:eastAsia="ru-RU"/>
        </w:rPr>
        <w:t>выдан "__" __________г., проживающий по адресу: _______________________________; телефон для связи____________________; адрес электронной почты (при наличии) _________________________________________.</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прошу (просим) принять в муниципальную собственность ____________________________________________________________________</w:t>
      </w:r>
    </w:p>
    <w:p w:rsidR="008D52DE" w:rsidRPr="00382ED4" w:rsidRDefault="008D52DE" w:rsidP="00382ED4">
      <w:pPr>
        <w:widowControl w:val="0"/>
        <w:autoSpaceDE w:val="0"/>
        <w:autoSpaceDN w:val="0"/>
        <w:adjustRightInd w:val="0"/>
        <w:spacing w:after="0" w:line="240" w:lineRule="auto"/>
        <w:jc w:val="center"/>
        <w:outlineLvl w:val="2"/>
        <w:rPr>
          <w:rFonts w:ascii="Arial" w:eastAsiaTheme="minorEastAsia" w:hAnsi="Arial" w:cs="Arial"/>
          <w:bCs/>
          <w:color w:val="26282F"/>
          <w:sz w:val="20"/>
          <w:szCs w:val="20"/>
          <w:lang w:eastAsia="ru-RU"/>
        </w:rPr>
      </w:pPr>
      <w:r w:rsidRPr="00382ED4">
        <w:rPr>
          <w:rFonts w:ascii="Arial" w:eastAsiaTheme="minorEastAsia" w:hAnsi="Arial" w:cs="Arial"/>
          <w:bCs/>
          <w:color w:val="26282F"/>
          <w:sz w:val="20"/>
          <w:szCs w:val="20"/>
          <w:lang w:eastAsia="ru-RU"/>
        </w:rPr>
        <w:t>(наименование муниципального образования в соответствии</w:t>
      </w:r>
    </w:p>
    <w:p w:rsidR="008D52DE" w:rsidRPr="00382ED4" w:rsidRDefault="008D52DE" w:rsidP="00382ED4">
      <w:pPr>
        <w:widowControl w:val="0"/>
        <w:autoSpaceDE w:val="0"/>
        <w:autoSpaceDN w:val="0"/>
        <w:adjustRightInd w:val="0"/>
        <w:spacing w:after="0" w:line="240" w:lineRule="auto"/>
        <w:jc w:val="center"/>
        <w:outlineLvl w:val="2"/>
        <w:rPr>
          <w:rFonts w:ascii="Arial" w:eastAsiaTheme="minorEastAsia" w:hAnsi="Arial" w:cs="Arial"/>
          <w:bCs/>
          <w:color w:val="26282F"/>
          <w:sz w:val="20"/>
          <w:szCs w:val="20"/>
          <w:lang w:eastAsia="ru-RU"/>
        </w:rPr>
      </w:pPr>
      <w:r w:rsidRPr="00382ED4">
        <w:rPr>
          <w:rFonts w:ascii="Arial" w:eastAsiaTheme="minorEastAsia" w:hAnsi="Arial" w:cs="Arial"/>
          <w:bCs/>
          <w:color w:val="26282F"/>
          <w:sz w:val="20"/>
          <w:szCs w:val="20"/>
          <w:lang w:eastAsia="ru-RU"/>
        </w:rPr>
        <w:t>с уставом муниципального образования)</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принадлежащее мне (нам) на праве собственности жилое помещение, </w:t>
      </w:r>
      <w:r w:rsidRPr="008D52DE">
        <w:rPr>
          <w:rFonts w:ascii="Arial" w:eastAsiaTheme="minorEastAsia" w:hAnsi="Arial" w:cs="Arial"/>
          <w:sz w:val="24"/>
          <w:szCs w:val="24"/>
          <w:lang w:eastAsia="ru-RU"/>
        </w:rPr>
        <w:lastRenderedPageBreak/>
        <w:t>расположенное</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по адресу: ______________, улица ___________________________________, д. _________, кв. (комн.) _________, приватизированное мной (нами) на основании договора (договоров) передачи жилого помещения в собственность гражданина (граждан) в порядке приватизации от "___" _____________г. N _____, а также заключить договор социального найма указанного жилого помещения после приема в муниципальную собственность.</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 качестве нанимателя жилого помещения по договору социального найма </w:t>
      </w:r>
      <w:r w:rsidRPr="008D52DE">
        <w:rPr>
          <w:rFonts w:ascii="Arial" w:eastAsiaTheme="minorEastAsia" w:hAnsi="Arial" w:cs="Arial"/>
          <w:sz w:val="24"/>
          <w:szCs w:val="24"/>
          <w:lang w:eastAsia="ru-RU"/>
        </w:rPr>
        <w:tab/>
        <w:t xml:space="preserve">просим </w:t>
      </w:r>
      <w:r w:rsidRPr="008D52DE">
        <w:rPr>
          <w:rFonts w:ascii="Arial" w:eastAsiaTheme="minorEastAsia" w:hAnsi="Arial" w:cs="Arial"/>
          <w:sz w:val="24"/>
          <w:szCs w:val="24"/>
          <w:lang w:eastAsia="ru-RU"/>
        </w:rPr>
        <w:tab/>
        <w:t>указать _____________________________________________________________________</w:t>
      </w:r>
    </w:p>
    <w:p w:rsidR="008D52DE" w:rsidRPr="00382ED4" w:rsidRDefault="008D52DE" w:rsidP="00382ED4">
      <w:pPr>
        <w:widowControl w:val="0"/>
        <w:autoSpaceDE w:val="0"/>
        <w:autoSpaceDN w:val="0"/>
        <w:adjustRightInd w:val="0"/>
        <w:spacing w:after="0" w:line="240" w:lineRule="auto"/>
        <w:ind w:firstLine="698"/>
        <w:jc w:val="center"/>
        <w:rPr>
          <w:rFonts w:ascii="Arial" w:eastAsiaTheme="minorEastAsia" w:hAnsi="Arial" w:cs="Arial"/>
          <w:sz w:val="20"/>
          <w:szCs w:val="20"/>
          <w:lang w:eastAsia="ru-RU"/>
        </w:rPr>
      </w:pPr>
      <w:r w:rsidRPr="00382ED4">
        <w:rPr>
          <w:rFonts w:ascii="Arial" w:eastAsiaTheme="minorEastAsia" w:hAnsi="Arial" w:cs="Arial"/>
          <w:sz w:val="20"/>
          <w:szCs w:val="20"/>
          <w:lang w:eastAsia="ru-RU"/>
        </w:rPr>
        <w:t>(фамилия, имя (полностью), при наличии отчество (полностью)</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"___" _____________ г.р. </w:t>
      </w:r>
      <w:r w:rsidRPr="008D52DE">
        <w:rPr>
          <w:rFonts w:ascii="Arial" w:eastAsiaTheme="minorEastAsia" w:hAnsi="Arial" w:cs="Arial"/>
          <w:sz w:val="24"/>
          <w:szCs w:val="24"/>
          <w:lang w:eastAsia="ru-RU"/>
        </w:rPr>
        <w:tab/>
        <w:t>паспорт _______________________________________________,</w:t>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выдан "__" __________г., </w:t>
      </w:r>
      <w:r w:rsidRPr="008D52DE">
        <w:rPr>
          <w:rFonts w:ascii="Arial" w:eastAsiaTheme="minorEastAsia" w:hAnsi="Arial" w:cs="Arial"/>
          <w:sz w:val="24"/>
          <w:szCs w:val="24"/>
          <w:lang w:eastAsia="ru-RU"/>
        </w:rPr>
        <w:tab/>
      </w:r>
    </w:p>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проживающий </w:t>
      </w:r>
      <w:r w:rsidRPr="008D52DE">
        <w:rPr>
          <w:rFonts w:ascii="Arial" w:eastAsiaTheme="minorEastAsia" w:hAnsi="Arial" w:cs="Arial"/>
          <w:sz w:val="24"/>
          <w:szCs w:val="24"/>
          <w:lang w:eastAsia="ru-RU"/>
        </w:rPr>
        <w:tab/>
        <w:t xml:space="preserve">по </w:t>
      </w:r>
      <w:r w:rsidRPr="008D52DE">
        <w:rPr>
          <w:rFonts w:ascii="Arial" w:eastAsiaTheme="minorEastAsia" w:hAnsi="Arial" w:cs="Arial"/>
          <w:sz w:val="24"/>
          <w:szCs w:val="24"/>
          <w:lang w:eastAsia="ru-RU"/>
        </w:rPr>
        <w:tab/>
        <w:t>адресу: ________________________________.</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К заявлению прилагаются:</w:t>
      </w:r>
    </w:p>
    <w:tbl>
      <w:tblPr>
        <w:tblW w:w="946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8"/>
        <w:gridCol w:w="8113"/>
        <w:gridCol w:w="327"/>
      </w:tblGrid>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1</w:t>
            </w:r>
          </w:p>
        </w:tc>
        <w:tc>
          <w:tcPr>
            <w:tcW w:w="8113"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2</w:t>
            </w:r>
          </w:p>
        </w:tc>
        <w:tc>
          <w:tcPr>
            <w:tcW w:w="8113" w:type="dxa"/>
            <w:tcBorders>
              <w:top w:val="single" w:sz="4" w:space="0" w:color="auto"/>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r w:rsidR="008D52DE" w:rsidRPr="008D52DE" w:rsidTr="0042622E">
        <w:trPr>
          <w:trHeight w:val="602"/>
        </w:trPr>
        <w:tc>
          <w:tcPr>
            <w:tcW w:w="1028"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3</w:t>
            </w:r>
          </w:p>
        </w:tc>
        <w:tc>
          <w:tcPr>
            <w:tcW w:w="8113" w:type="dxa"/>
            <w:tcBorders>
              <w:top w:val="single" w:sz="4" w:space="0" w:color="auto"/>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2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r>
    </w:tbl>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
        <w:gridCol w:w="503"/>
        <w:gridCol w:w="337"/>
        <w:gridCol w:w="1789"/>
        <w:gridCol w:w="456"/>
        <w:gridCol w:w="537"/>
        <w:gridCol w:w="401"/>
        <w:gridCol w:w="733"/>
        <w:gridCol w:w="3969"/>
      </w:tblGrid>
      <w:tr w:rsidR="008D52DE" w:rsidRPr="008D52DE" w:rsidTr="0042622E">
        <w:tc>
          <w:tcPr>
            <w:tcW w:w="314"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c>
          <w:tcPr>
            <w:tcW w:w="503"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w:t>
            </w:r>
          </w:p>
        </w:tc>
        <w:tc>
          <w:tcPr>
            <w:tcW w:w="1789"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hideMark/>
          </w:tcPr>
          <w:p w:rsidR="008D52DE" w:rsidRPr="008D52DE" w:rsidRDefault="00382ED4"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537"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г.</w:t>
            </w: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nil"/>
              <w:left w:val="nil"/>
              <w:bottom w:val="single" w:sz="4" w:space="0" w:color="auto"/>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 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 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или представителя заявителя)</w:t>
            </w:r>
          </w:p>
        </w:tc>
      </w:tr>
      <w:tr w:rsidR="008D52DE" w:rsidRPr="008D52DE" w:rsidTr="0042622E">
        <w:tc>
          <w:tcPr>
            <w:tcW w:w="314"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03"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37"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789"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56"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537" w:type="dxa"/>
            <w:tcBorders>
              <w:top w:val="single" w:sz="4" w:space="0" w:color="auto"/>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401"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733" w:type="dxa"/>
            <w:tcBorders>
              <w:top w:val="nil"/>
              <w:left w:val="nil"/>
              <w:bottom w:val="nil"/>
              <w:right w:val="nil"/>
            </w:tcBorders>
          </w:tcPr>
          <w:p w:rsidR="008D52DE" w:rsidRPr="008D52DE" w:rsidRDefault="008D52DE" w:rsidP="00382ED4">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tcBorders>
              <w:top w:val="single" w:sz="4" w:space="0" w:color="auto"/>
              <w:left w:val="nil"/>
              <w:bottom w:val="nil"/>
              <w:right w:val="nil"/>
            </w:tcBorders>
            <w:hideMark/>
          </w:tcPr>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(подпись заявителя</w:t>
            </w:r>
          </w:p>
          <w:p w:rsidR="008D52DE" w:rsidRPr="008D52DE" w:rsidRDefault="008D52DE" w:rsidP="00382ED4">
            <w:pPr>
              <w:widowControl w:val="0"/>
              <w:autoSpaceDE w:val="0"/>
              <w:autoSpaceDN w:val="0"/>
              <w:adjustRightInd w:val="0"/>
              <w:spacing w:after="0" w:line="240" w:lineRule="auto"/>
              <w:ind w:firstLine="559"/>
              <w:jc w:val="center"/>
              <w:rPr>
                <w:rFonts w:ascii="Arial" w:eastAsiaTheme="minorEastAsia" w:hAnsi="Arial" w:cs="Arial"/>
                <w:sz w:val="24"/>
                <w:szCs w:val="24"/>
                <w:lang w:eastAsia="ru-RU"/>
              </w:rPr>
            </w:pPr>
            <w:r w:rsidRPr="008D52DE">
              <w:rPr>
                <w:rFonts w:ascii="Arial" w:eastAsiaTheme="minorEastAsia" w:hAnsi="Arial" w:cs="Arial"/>
                <w:sz w:val="24"/>
                <w:szCs w:val="24"/>
                <w:lang w:eastAsia="ru-RU"/>
              </w:rPr>
              <w:t>или представителя заявителя)</w:t>
            </w:r>
          </w:p>
        </w:tc>
      </w:tr>
    </w:tbl>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 w:name="sub_1"/>
      <w:r>
        <w:rPr>
          <w:rFonts w:ascii="Arial" w:eastAsiaTheme="minorEastAsia" w:hAnsi="Arial" w:cs="Arial"/>
          <w:sz w:val="24"/>
          <w:szCs w:val="24"/>
          <w:lang w:eastAsia="ru-RU"/>
        </w:rPr>
        <w:t>1.</w:t>
      </w:r>
      <w:r w:rsidR="008D52DE" w:rsidRPr="008D52DE">
        <w:rPr>
          <w:rFonts w:ascii="Arial" w:eastAsiaTheme="minorEastAsia" w:hAnsi="Arial" w:cs="Arial"/>
          <w:sz w:val="24"/>
          <w:szCs w:val="24"/>
          <w:lang w:eastAsia="ru-RU"/>
        </w:rPr>
        <w:t> Указывается в случае, если регистрация граждан по месту жительства производится должностным лицом территориального органа Министерства внутренних дел Российской Федерации, а не должностным лицом администрации.</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2"/>
      <w:bookmarkEnd w:id="1"/>
      <w:r w:rsidRPr="008D52DE">
        <w:rPr>
          <w:rFonts w:ascii="Arial" w:eastAsiaTheme="minorEastAsia" w:hAnsi="Arial" w:cs="Arial"/>
          <w:sz w:val="24"/>
          <w:szCs w:val="24"/>
          <w:lang w:eastAsia="ru-RU"/>
        </w:rPr>
        <w:t> </w:t>
      </w:r>
      <w:r w:rsidR="00AE0B46">
        <w:rPr>
          <w:rFonts w:ascii="Arial" w:eastAsiaTheme="minorEastAsia" w:hAnsi="Arial" w:cs="Arial"/>
          <w:sz w:val="24"/>
          <w:szCs w:val="24"/>
          <w:lang w:eastAsia="ru-RU"/>
        </w:rPr>
        <w:t>2.</w:t>
      </w:r>
      <w:r w:rsidRPr="008D52DE">
        <w:rPr>
          <w:rFonts w:ascii="Arial" w:eastAsiaTheme="minorEastAsia" w:hAnsi="Arial" w:cs="Arial"/>
          <w:sz w:val="24"/>
          <w:szCs w:val="24"/>
          <w:lang w:eastAsia="ru-RU"/>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28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bookmarkEnd w:id="2"/>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8D52DE">
        <w:rPr>
          <w:rFonts w:ascii="Arial" w:eastAsiaTheme="minorEastAsia" w:hAnsi="Arial" w:cs="Arial"/>
          <w:sz w:val="24"/>
          <w:szCs w:val="24"/>
          <w:lang w:eastAsia="ru-RU"/>
        </w:rPr>
        <w:t xml:space="preserve">Если в муниципальном образовании дополнительно используется иной способ подачи заявления (например, в форме подачи документов через </w:t>
      </w:r>
      <w:proofErr w:type="spellStart"/>
      <w:r w:rsidRPr="008D52DE">
        <w:rPr>
          <w:rFonts w:ascii="Arial" w:eastAsiaTheme="minorEastAsia" w:hAnsi="Arial" w:cs="Arial"/>
          <w:sz w:val="24"/>
          <w:szCs w:val="24"/>
          <w:lang w:eastAsia="ru-RU"/>
        </w:rPr>
        <w:t>сервисно</w:t>
      </w:r>
      <w:proofErr w:type="spellEnd"/>
      <w:r w:rsidRPr="008D52DE">
        <w:rPr>
          <w:rFonts w:ascii="Arial" w:eastAsiaTheme="minorEastAsia" w:hAnsi="Arial" w:cs="Arial"/>
          <w:sz w:val="24"/>
          <w:szCs w:val="24"/>
          <w:lang w:eastAsia="ru-RU"/>
        </w:rPr>
        <w:t>-регистрационные центры муниципального образования ("единое окно"), то этот способ дополнительно указывается в пункте 28 административного регламента. При дополнении пункта 28 административного регламента каким-либо способом подачи заявления потребуется корректировка положений административного регламента, связанных со способами подачи заявления.</w:t>
      </w:r>
    </w:p>
    <w:p w:rsidR="00AE0B46"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3"/>
      <w:r>
        <w:rPr>
          <w:rFonts w:ascii="Arial" w:eastAsiaTheme="minorEastAsia" w:hAnsi="Arial" w:cs="Arial"/>
          <w:sz w:val="24"/>
          <w:szCs w:val="24"/>
          <w:lang w:eastAsia="ru-RU"/>
        </w:rPr>
        <w:lastRenderedPageBreak/>
        <w:t>3.</w:t>
      </w:r>
      <w:r w:rsidR="008D52DE" w:rsidRPr="008D52DE">
        <w:rPr>
          <w:rFonts w:ascii="Arial" w:eastAsiaTheme="minorEastAsia" w:hAnsi="Arial" w:cs="Arial"/>
          <w:sz w:val="24"/>
          <w:szCs w:val="24"/>
          <w:lang w:eastAsia="ru-RU"/>
        </w:rPr>
        <w:t>Указываются действия, предусмотренные соглашением между органом местного самоуправления и МФЦ.</w:t>
      </w:r>
      <w:bookmarkStart w:id="4" w:name="sub_4"/>
      <w:bookmarkEnd w:id="3"/>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 xml:space="preserve"> 4.</w:t>
      </w:r>
      <w:r w:rsidR="008D52DE" w:rsidRPr="008D52DE">
        <w:rPr>
          <w:rFonts w:ascii="Arial" w:eastAsiaTheme="minorEastAsia" w:hAnsi="Arial" w:cs="Arial"/>
          <w:sz w:val="24"/>
          <w:szCs w:val="24"/>
          <w:lang w:eastAsia="ru-RU"/>
        </w:rPr>
        <w:t>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5"/>
      <w:bookmarkEnd w:id="4"/>
      <w:r>
        <w:rPr>
          <w:rFonts w:ascii="Arial" w:eastAsiaTheme="minorEastAsia" w:hAnsi="Arial" w:cs="Arial"/>
          <w:sz w:val="24"/>
          <w:szCs w:val="24"/>
          <w:lang w:eastAsia="ru-RU"/>
        </w:rPr>
        <w:t>5.</w:t>
      </w:r>
      <w:r w:rsidR="008D52DE" w:rsidRPr="008D52DE">
        <w:rPr>
          <w:rFonts w:ascii="Arial" w:eastAsiaTheme="minorEastAsia" w:hAnsi="Arial" w:cs="Arial"/>
          <w:sz w:val="24"/>
          <w:szCs w:val="24"/>
          <w:lang w:eastAsia="ru-RU"/>
        </w:rPr>
        <w:t>Указываются действия, предусмотренные соглашением между органом местного самоуправления и МФЦ.</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6"/>
      <w:bookmarkEnd w:id="5"/>
      <w:r>
        <w:rPr>
          <w:rFonts w:ascii="Arial" w:eastAsiaTheme="minorEastAsia" w:hAnsi="Arial" w:cs="Arial"/>
          <w:sz w:val="24"/>
          <w:szCs w:val="24"/>
          <w:lang w:eastAsia="ru-RU"/>
        </w:rPr>
        <w:t>6.</w:t>
      </w:r>
      <w:r w:rsidR="008D52DE" w:rsidRPr="008D52DE">
        <w:rPr>
          <w:rFonts w:ascii="Arial" w:eastAsiaTheme="minorEastAsia" w:hAnsi="Arial" w:cs="Arial"/>
          <w:sz w:val="24"/>
          <w:szCs w:val="24"/>
          <w:lang w:eastAsia="ru-RU"/>
        </w:rPr>
        <w:t>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7"/>
      <w:bookmarkEnd w:id="6"/>
      <w:r>
        <w:rPr>
          <w:rFonts w:ascii="Arial" w:eastAsiaTheme="minorEastAsia" w:hAnsi="Arial" w:cs="Arial"/>
          <w:sz w:val="24"/>
          <w:szCs w:val="24"/>
          <w:lang w:eastAsia="ru-RU"/>
        </w:rPr>
        <w:t>7.</w:t>
      </w:r>
      <w:r w:rsidRPr="008D52DE">
        <w:rPr>
          <w:rFonts w:ascii="Arial" w:eastAsiaTheme="minorEastAsia" w:hAnsi="Arial" w:cs="Arial"/>
          <w:sz w:val="24"/>
          <w:szCs w:val="24"/>
          <w:lang w:eastAsia="ru-RU"/>
        </w:rPr>
        <w:t xml:space="preserve"> </w:t>
      </w:r>
      <w:r w:rsidR="008D52DE" w:rsidRPr="008D52DE">
        <w:rPr>
          <w:rFonts w:ascii="Arial" w:eastAsiaTheme="minorEastAsia" w:hAnsi="Arial" w:cs="Arial"/>
          <w:sz w:val="24"/>
          <w:szCs w:val="24"/>
          <w:lang w:eastAsia="ru-RU"/>
        </w:rPr>
        <w:t>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8"/>
      <w:bookmarkEnd w:id="7"/>
      <w:r>
        <w:rPr>
          <w:rFonts w:ascii="Arial" w:eastAsiaTheme="minorEastAsia" w:hAnsi="Arial" w:cs="Arial"/>
          <w:sz w:val="24"/>
          <w:szCs w:val="24"/>
          <w:lang w:eastAsia="ru-RU"/>
        </w:rPr>
        <w:t>8.</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9"/>
      <w:bookmarkEnd w:id="8"/>
      <w:r>
        <w:rPr>
          <w:rFonts w:ascii="Arial" w:eastAsiaTheme="minorEastAsia" w:hAnsi="Arial" w:cs="Arial"/>
          <w:sz w:val="24"/>
          <w:szCs w:val="24"/>
          <w:lang w:eastAsia="ru-RU"/>
        </w:rPr>
        <w:t>9.</w:t>
      </w:r>
      <w:r w:rsidR="008D52DE" w:rsidRPr="008D52DE">
        <w:rPr>
          <w:rFonts w:ascii="Arial" w:eastAsiaTheme="minorEastAsia" w:hAnsi="Arial" w:cs="Arial"/>
          <w:sz w:val="24"/>
          <w:szCs w:val="24"/>
          <w:lang w:eastAsia="ru-RU"/>
        </w:rPr>
        <w:t> Подпункт 3 пункта 79 настоящего административного регламента указывается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Министерства внутренних дел Российской Федерации документов для регистрации граждан по месту жительства.</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10"/>
      <w:bookmarkEnd w:id="9"/>
      <w:r>
        <w:rPr>
          <w:rFonts w:ascii="Arial" w:eastAsiaTheme="minorEastAsia" w:hAnsi="Arial" w:cs="Arial"/>
          <w:sz w:val="24"/>
          <w:szCs w:val="24"/>
          <w:lang w:eastAsia="ru-RU"/>
        </w:rPr>
        <w:t>10.</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11"/>
      <w:bookmarkEnd w:id="10"/>
      <w:r>
        <w:rPr>
          <w:rFonts w:ascii="Arial" w:eastAsiaTheme="minorEastAsia" w:hAnsi="Arial" w:cs="Arial"/>
          <w:sz w:val="24"/>
          <w:szCs w:val="24"/>
          <w:lang w:eastAsia="ru-RU"/>
        </w:rPr>
        <w:t>11.</w:t>
      </w:r>
      <w:r w:rsidR="008D52DE" w:rsidRPr="008D52DE">
        <w:rPr>
          <w:rFonts w:ascii="Arial" w:eastAsiaTheme="minorEastAsia" w:hAnsi="Arial" w:cs="Arial"/>
          <w:sz w:val="24"/>
          <w:szCs w:val="24"/>
          <w:lang w:eastAsia="ru-RU"/>
        </w:rPr>
        <w:t>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12"/>
      <w:bookmarkEnd w:id="11"/>
      <w:r>
        <w:rPr>
          <w:rFonts w:ascii="Arial" w:eastAsiaTheme="minorEastAsia" w:hAnsi="Arial" w:cs="Arial"/>
          <w:sz w:val="24"/>
          <w:szCs w:val="24"/>
          <w:lang w:eastAsia="ru-RU"/>
        </w:rPr>
        <w:t>12.</w:t>
      </w:r>
      <w:r w:rsidR="008D52DE" w:rsidRPr="008D52DE">
        <w:rPr>
          <w:rFonts w:ascii="Arial" w:eastAsiaTheme="minorEastAsia" w:hAnsi="Arial" w:cs="Arial"/>
          <w:sz w:val="24"/>
          <w:szCs w:val="24"/>
          <w:lang w:eastAsia="ru-RU"/>
        </w:rPr>
        <w:t>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13"/>
      <w:bookmarkEnd w:id="12"/>
      <w:r>
        <w:rPr>
          <w:rFonts w:ascii="Arial" w:eastAsiaTheme="minorEastAsia" w:hAnsi="Arial" w:cs="Arial"/>
          <w:sz w:val="24"/>
          <w:szCs w:val="24"/>
          <w:lang w:eastAsia="ru-RU"/>
        </w:rPr>
        <w:t>13.</w:t>
      </w:r>
      <w:r w:rsidR="008D52DE" w:rsidRPr="008D52DE">
        <w:rPr>
          <w:rFonts w:ascii="Arial" w:eastAsiaTheme="minorEastAsia" w:hAnsi="Arial" w:cs="Arial"/>
          <w:sz w:val="24"/>
          <w:szCs w:val="24"/>
          <w:lang w:eastAsia="ru-RU"/>
        </w:rPr>
        <w:t>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p w:rsidR="008D52DE" w:rsidRPr="008D52DE" w:rsidRDefault="00AE0B46"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14"/>
      <w:bookmarkEnd w:id="13"/>
      <w:r>
        <w:rPr>
          <w:rFonts w:ascii="Arial" w:eastAsiaTheme="minorEastAsia" w:hAnsi="Arial" w:cs="Arial"/>
          <w:sz w:val="24"/>
          <w:szCs w:val="24"/>
          <w:lang w:eastAsia="ru-RU"/>
        </w:rPr>
        <w:t>14.</w:t>
      </w:r>
      <w:r w:rsidR="008D52DE" w:rsidRPr="008D52DE">
        <w:rPr>
          <w:rFonts w:ascii="Arial" w:eastAsiaTheme="minorEastAsia" w:hAnsi="Arial" w:cs="Arial"/>
          <w:sz w:val="24"/>
          <w:szCs w:val="24"/>
          <w:lang w:eastAsia="ru-RU"/>
        </w:rPr>
        <w:t>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w:t>
      </w:r>
      <w:bookmarkEnd w:id="14"/>
      <w:r w:rsidR="008D52DE" w:rsidRPr="008D52DE">
        <w:rPr>
          <w:rFonts w:ascii="Arial" w:eastAsiaTheme="minorEastAsia" w:hAnsi="Arial" w:cs="Arial"/>
          <w:sz w:val="24"/>
          <w:szCs w:val="24"/>
          <w:lang w:eastAsia="ru-RU"/>
        </w:rPr>
        <w:t>ции</w:t>
      </w:r>
    </w:p>
    <w:p w:rsidR="008D52DE" w:rsidRPr="008D52DE" w:rsidRDefault="008D52DE" w:rsidP="00382ED4">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448A" w:rsidRDefault="00FB448A" w:rsidP="00382ED4">
      <w:pPr>
        <w:spacing w:after="0" w:line="240" w:lineRule="auto"/>
      </w:pPr>
    </w:p>
    <w:sectPr w:rsidR="00FB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F5415"/>
    <w:multiLevelType w:val="hybridMultilevel"/>
    <w:tmpl w:val="AC82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B3336C"/>
    <w:multiLevelType w:val="hybridMultilevel"/>
    <w:tmpl w:val="0644C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4A"/>
    <w:rsid w:val="000E73C7"/>
    <w:rsid w:val="001070AB"/>
    <w:rsid w:val="00322B65"/>
    <w:rsid w:val="00382ED4"/>
    <w:rsid w:val="0042622E"/>
    <w:rsid w:val="00523F4A"/>
    <w:rsid w:val="006D4015"/>
    <w:rsid w:val="008D52DE"/>
    <w:rsid w:val="00950844"/>
    <w:rsid w:val="00AA5EFE"/>
    <w:rsid w:val="00AE0B46"/>
    <w:rsid w:val="00F57469"/>
    <w:rsid w:val="00FB448A"/>
    <w:rsid w:val="00FF2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8891"/>
  <w15:docId w15:val="{900AFB04-E544-48AC-B7C8-5F27230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2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22E"/>
    <w:rPr>
      <w:rFonts w:ascii="Tahoma" w:hAnsi="Tahoma" w:cs="Tahoma"/>
      <w:sz w:val="16"/>
      <w:szCs w:val="16"/>
    </w:rPr>
  </w:style>
  <w:style w:type="paragraph" w:styleId="a5">
    <w:name w:val="List Paragraph"/>
    <w:basedOn w:val="a"/>
    <w:uiPriority w:val="34"/>
    <w:qFormat/>
    <w:rsid w:val="0038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8"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6" Type="http://schemas.openxmlformats.org/officeDocument/2006/relationships/hyperlink" Target="http://municipal.garant.ru/document?id=71812496&amp;sub=0" TargetMode="External"/><Relationship Id="rId3" Type="http://schemas.openxmlformats.org/officeDocument/2006/relationships/styles" Target="styles.xml"/><Relationship Id="rId21"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7" Type="http://schemas.openxmlformats.org/officeDocument/2006/relationships/hyperlink" Target="http://municipal.garant.ru/document?id=10005719&amp;sub=0" TargetMode="External"/><Relationship Id="rId12" Type="http://schemas.openxmlformats.org/officeDocument/2006/relationships/hyperlink" Target="http://municipal.garant.ru/document?id=12077515&amp;sub=706" TargetMode="External"/><Relationship Id="rId17"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5" Type="http://schemas.openxmlformats.org/officeDocument/2006/relationships/hyperlink" Target="http://municipal.garant.ru/document?id=12077515&amp;sub=1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0" Type="http://schemas.openxmlformats.org/officeDocument/2006/relationships/hyperlink" Target="http://municipal.garant.ru/document?id=12077515&amp;sub=0" TargetMode="External"/><Relationship Id="rId29" Type="http://schemas.openxmlformats.org/officeDocument/2006/relationships/hyperlink" Target="http://municipal.garant.ru/document?id=12077515&amp;sub=7014" TargetMode="External"/><Relationship Id="rId1" Type="http://schemas.openxmlformats.org/officeDocument/2006/relationships/customXml" Target="../customXml/item1.xml"/><Relationship Id="rId6" Type="http://schemas.openxmlformats.org/officeDocument/2006/relationships/hyperlink" Target="http://municipal.garant.ru/document?id=12038290&amp;sub=0" TargetMode="External"/><Relationship Id="rId11" Type="http://schemas.openxmlformats.org/officeDocument/2006/relationships/hyperlink" Target="http://municipal.garant.ru/document?id=12077515&amp;sub=102" TargetMode="External"/><Relationship Id="rId24"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3"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8" Type="http://schemas.openxmlformats.org/officeDocument/2006/relationships/hyperlink" Target="http://municipal.garant.ru/document?id=12077515&amp;sub=0" TargetMode="External"/><Relationship Id="rId10" Type="http://schemas.openxmlformats.org/officeDocument/2006/relationships/hyperlink" Target="http://municipal.garant.ru/document?id=12077515&amp;sub=72" TargetMode="External"/><Relationship Id="rId19"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1" Type="http://schemas.openxmlformats.org/officeDocument/2006/relationships/hyperlink" Target="http://municipal.garant.ru/document?id=12077515&amp;sub=0" TargetMode="External"/><Relationship Id="rId4" Type="http://schemas.openxmlformats.org/officeDocument/2006/relationships/settings" Target="settings.xml"/><Relationship Id="rId9"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14"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2"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27" Type="http://schemas.openxmlformats.org/officeDocument/2006/relationships/hyperlink" Target="file:///C:\Documents%20and%20Settings\comp\&#1056;&#1072;&#1073;&#1086;&#1095;&#1080;&#1081;%20&#1089;&#1090;&#1086;&#1083;\&#1054;&#1073;&#1097;&#1080;&#1081;%20&#1076;&#1086;&#1089;&#1090;&#1091;&#1087;\2\&#1055;&#1086;&#1089;&#1090;&#1072;&#1085;&#1086;&#1074;&#1083;&#1077;&#1085;&#1080;&#1077;%20&#1072;&#1076;&#1084;&#1080;&#1085;&#1080;&#1089;&#1090;&#1088;&#1072;&#1094;&#1080;&#1080;%20&#1084;&#1091;&#1085;&#1080;&#1094;&#1080;&#1087;&#1072;&#1083;&#1100;&#1085;&#1086;&#1075;&#1086;%20&#1086;&#1073;&#1088;&#1072;&#1079;&#1086;&#1074;&#1072;&#1085;&#1080;&#1103;%20_&#1069;&#1093;&#1080;&#1088;&#1080;&#1090;-&#1041;&#1091;&#1083;&#1072;&#1075;&#1072;&#1090;&#1089;&#1082;&#1080;&#1081;%20&#1088;&#1072;&#1081;&#1086;&#1085;.rtf" TargetMode="External"/><Relationship Id="rId30" Type="http://schemas.openxmlformats.org/officeDocument/2006/relationships/hyperlink" Target="http://municipal.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23C0-FC39-4DF6-BE26-5AB5ADBD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16233</Words>
  <Characters>92533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cp:lastPrinted>2020-07-08T11:22:00Z</cp:lastPrinted>
  <dcterms:created xsi:type="dcterms:W3CDTF">2020-06-26T07:49:00Z</dcterms:created>
  <dcterms:modified xsi:type="dcterms:W3CDTF">2020-07-08T11:33:00Z</dcterms:modified>
</cp:coreProperties>
</file>