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1E" w:rsidRPr="00C14230" w:rsidRDefault="008B01FE" w:rsidP="00EA5F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>_._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>_.</w:t>
      </w:r>
      <w:bookmarkStart w:id="0" w:name="_GoBack"/>
      <w:bookmarkEnd w:id="0"/>
      <w:r w:rsidR="000B6287">
        <w:rPr>
          <w:rFonts w:ascii="Arial" w:eastAsia="Times New Roman" w:hAnsi="Arial" w:cs="Arial"/>
          <w:b/>
          <w:sz w:val="32"/>
          <w:szCs w:val="32"/>
          <w:lang w:eastAsia="ar-SA"/>
        </w:rPr>
        <w:t>2023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г.№__</w:t>
      </w:r>
    </w:p>
    <w:p w:rsidR="00EA5F1E" w:rsidRPr="00C14230" w:rsidRDefault="00EA5F1E" w:rsidP="00EA5F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EA5F1E" w:rsidRPr="00C14230" w:rsidRDefault="00EA5F1E" w:rsidP="00EA5F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A5F1E" w:rsidRPr="00C14230" w:rsidRDefault="00EA5F1E" w:rsidP="00EA5F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EA5F1E" w:rsidRPr="00C14230" w:rsidRDefault="00EA5F1E" w:rsidP="00EA5F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БИРИТСКОЕ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СЕЛЬСКОЕ ПОСЕЛЕНИЕ</w:t>
      </w:r>
    </w:p>
    <w:p w:rsidR="00EA5F1E" w:rsidRPr="00C14230" w:rsidRDefault="00EA5F1E" w:rsidP="00EA5F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EA5F1E" w:rsidRPr="00C14230" w:rsidRDefault="00EA5F1E" w:rsidP="00EA5F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EA5F1E" w:rsidRPr="00E1768B" w:rsidRDefault="00EA5F1E" w:rsidP="00EA5F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5F1E" w:rsidRPr="00C14230" w:rsidRDefault="00EA5F1E" w:rsidP="00EA5F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О БЮДЖЕТЕ БИРИТСКОГО МУ</w:t>
      </w:r>
      <w:r w:rsidR="000B6287">
        <w:rPr>
          <w:rFonts w:ascii="Arial" w:eastAsia="Times New Roman" w:hAnsi="Arial" w:cs="Arial"/>
          <w:b/>
          <w:sz w:val="32"/>
          <w:szCs w:val="32"/>
          <w:lang w:eastAsia="ar-SA"/>
        </w:rPr>
        <w:t>НИЦИПАЛЬНОГО ОБРАЗОВАНИЯ НА 2024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НА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ПЛАНОВЫЙ ПЕРИОД </w:t>
      </w:r>
    </w:p>
    <w:p w:rsidR="00EA5F1E" w:rsidRDefault="000B6287" w:rsidP="00EA5F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2025 И 2026</w:t>
      </w:r>
      <w:r w:rsidR="00EA5F1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ГОДОВ</w:t>
      </w:r>
    </w:p>
    <w:p w:rsidR="00EA5F1E" w:rsidRDefault="00EA5F1E" w:rsidP="00EA5F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95983" w:rsidRPr="00D527EA" w:rsidRDefault="00295983" w:rsidP="00EA5F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5F1E" w:rsidRDefault="00EA5F1E" w:rsidP="00EA5F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19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образовании», утвержденного решением Думы Биритского </w:t>
      </w:r>
      <w:r w:rsidR="000B6287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от 31.07.2023 г. № 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-2, Дума Биритского муниципального образования </w:t>
      </w:r>
    </w:p>
    <w:p w:rsidR="00EA5F1E" w:rsidRDefault="00EA5F1E" w:rsidP="00EA5F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5F1E" w:rsidRPr="00A216F2" w:rsidRDefault="00EA5F1E" w:rsidP="00EA5F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EA5F1E" w:rsidRPr="00C14230" w:rsidRDefault="00EA5F1E" w:rsidP="00EA5F1E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EA5F1E" w:rsidRPr="00C14230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1.1. Утвердить основные характеристики бюджета Биритского 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образования 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(далее – местный бюджет)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A5F1E" w:rsidRPr="00C14230" w:rsidRDefault="00EA5F1E" w:rsidP="00EA5F1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11056,2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649,2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объем межбюджетных трансфертов, получаемы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из районного бюджета в сумме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7882,7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доходы в сумме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2524,3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EA5F1E" w:rsidRPr="00C14230" w:rsidRDefault="00EA5F1E" w:rsidP="00EA5F1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11182,4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EA5F1E" w:rsidRPr="00C14230" w:rsidRDefault="00EA5F1E" w:rsidP="00EA5F1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126,2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EA5F1E" w:rsidRPr="00C14230" w:rsidRDefault="00EA5F1E" w:rsidP="00EA5F1E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1.2. Утвердить основные характеристики бюджета Биритского му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A5F1E" w:rsidRPr="00C14230" w:rsidRDefault="00EA5F1E" w:rsidP="00EA5F1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9789,3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656,0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объем межбюджетных трансфертов, получаемых из районного бюджета в сумме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>6527,9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доходы в сумме </w:t>
      </w:r>
      <w:r w:rsidR="000B6287">
        <w:rPr>
          <w:rFonts w:ascii="Arial" w:eastAsia="Times New Roman" w:hAnsi="Arial" w:cs="Arial"/>
          <w:sz w:val="24"/>
          <w:szCs w:val="24"/>
          <w:lang w:eastAsia="ru-RU"/>
        </w:rPr>
        <w:t xml:space="preserve">2605,4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EA5F1E" w:rsidRPr="00C14230" w:rsidRDefault="00EA5F1E" w:rsidP="00EA5F1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9919,5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1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2E7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5F1E" w:rsidRPr="00C14230" w:rsidRDefault="00EA5F1E" w:rsidP="00EA5F1E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130,2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 или 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5F1E" w:rsidRPr="00C14230" w:rsidRDefault="00EA5F1E" w:rsidP="00EA5F1E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1.3. Утвердить основные характеристики бюджета Биритского му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A5F1E" w:rsidRPr="00C14230" w:rsidRDefault="00EA5F1E" w:rsidP="00EA5F1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9728,3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 xml:space="preserve">466,5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объем межбюджетных трансфертов, получаемых из районного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бюджета в сумме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6567,4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2694,4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EA5F1E" w:rsidRPr="00C14230" w:rsidRDefault="00EA5F1E" w:rsidP="00EA5F1E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9863,0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</w:t>
      </w:r>
      <w:r w:rsidR="00B22E71">
        <w:rPr>
          <w:rFonts w:ascii="Arial" w:eastAsia="Times New Roman" w:hAnsi="Arial" w:cs="Arial"/>
          <w:sz w:val="24"/>
          <w:szCs w:val="24"/>
          <w:lang w:eastAsia="ru-RU"/>
        </w:rPr>
        <w:t>469,9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5F1E" w:rsidRDefault="00EA5F1E" w:rsidP="00EA5F1E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134,7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 или 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7D38" w:rsidRDefault="00F17D38" w:rsidP="00F17D38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D38" w:rsidRPr="00C14230" w:rsidRDefault="00F17D38" w:rsidP="00F17D38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F17D38" w:rsidRPr="00F17D38" w:rsidRDefault="00F17D38" w:rsidP="00F17D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бюджета) в объёме до 100 процентов могут направляться:</w:t>
      </w:r>
    </w:p>
    <w:p w:rsidR="00F17D38" w:rsidRPr="00F17D38" w:rsidRDefault="00F17D38" w:rsidP="00F17D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>на увеличение бюджетных ассигнований на 2024 год главным распорядителем средств местного бюджета на предоставление финансовых средств подведомственным учреждениям, предоставление которых осуществлялось в 2023 году в пределах сумм, необходимой для оплаты денежных обязательств получателей средств местного бюджета, источником финансового обеспечения которых являлись указанные бюджетные ассигнования - в объёме, не превышающем остатка не использованных в 2023 году бюджетных ассигнований на указанные цели, предусмотренных соответствующему подведомственному учреждению, и в пределах объёма остатков средств местного бюджета на начало 2024 года, на основании решения главного распорядителя средств местного бюджета о наличии (об отсутствии потребности в бюджетных ассигнованиях, не использованных в отчетном финансовом году;</w:t>
      </w:r>
    </w:p>
    <w:p w:rsidR="00F17D38" w:rsidRDefault="00F17D38" w:rsidP="00F17D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>на покрытие временных кассовых разрывов, возникающих при исполнении местного бюджета.</w:t>
      </w:r>
    </w:p>
    <w:p w:rsidR="00151139" w:rsidRDefault="00151139" w:rsidP="00151139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1139" w:rsidRPr="00C14230" w:rsidRDefault="00151139" w:rsidP="00151139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151139" w:rsidRPr="00151139" w:rsidRDefault="00151139" w:rsidP="0015113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151139">
        <w:rPr>
          <w:rFonts w:ascii="Arial" w:hAnsi="Arial" w:cs="Arial"/>
          <w:sz w:val="24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151139" w:rsidRPr="00151139" w:rsidRDefault="00151139" w:rsidP="0015113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5113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r>
        <w:rPr>
          <w:rFonts w:ascii="Arial" w:hAnsi="Arial" w:cs="Arial"/>
          <w:sz w:val="24"/>
        </w:rPr>
        <w:t>Биритского</w:t>
      </w:r>
      <w:r w:rsidRPr="00151139">
        <w:rPr>
          <w:rFonts w:ascii="Arial" w:hAnsi="Arial" w:cs="Arial"/>
          <w:sz w:val="24"/>
        </w:rPr>
        <w:t xml:space="preserve"> муниципального образования;</w:t>
      </w:r>
    </w:p>
    <w:p w:rsidR="00151139" w:rsidRPr="00151139" w:rsidRDefault="00151139" w:rsidP="0015113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5113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</w:t>
      </w:r>
      <w:r>
        <w:rPr>
          <w:rFonts w:ascii="Arial" w:hAnsi="Arial" w:cs="Arial"/>
          <w:sz w:val="24"/>
        </w:rPr>
        <w:t>Биритского</w:t>
      </w:r>
      <w:r w:rsidRPr="00151139">
        <w:rPr>
          <w:rFonts w:ascii="Arial" w:hAnsi="Arial" w:cs="Arial"/>
          <w:sz w:val="24"/>
        </w:rPr>
        <w:t xml:space="preserve"> муниципального образования, лицевые счета которым открыты в финансовом органе </w:t>
      </w:r>
      <w:r>
        <w:rPr>
          <w:rFonts w:ascii="Arial" w:hAnsi="Arial" w:cs="Arial"/>
          <w:sz w:val="24"/>
        </w:rPr>
        <w:t>Биритского</w:t>
      </w:r>
      <w:r w:rsidRPr="00151139">
        <w:rPr>
          <w:rFonts w:ascii="Arial" w:hAnsi="Arial" w:cs="Arial"/>
          <w:sz w:val="24"/>
        </w:rPr>
        <w:t xml:space="preserve"> муниципального образования,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муниципальных контрактов, подлежащих банковскому сопровождению в соответствии с постановлением администрации </w:t>
      </w:r>
      <w:r>
        <w:rPr>
          <w:rFonts w:ascii="Arial" w:hAnsi="Arial" w:cs="Arial"/>
          <w:sz w:val="24"/>
        </w:rPr>
        <w:t>Биритского</w:t>
      </w:r>
      <w:r w:rsidRPr="00151139">
        <w:rPr>
          <w:rFonts w:ascii="Arial" w:hAnsi="Arial" w:cs="Arial"/>
          <w:sz w:val="24"/>
        </w:rPr>
        <w:t xml:space="preserve"> муниципального образования;</w:t>
      </w:r>
    </w:p>
    <w:p w:rsidR="00151139" w:rsidRPr="00151139" w:rsidRDefault="00151139" w:rsidP="0015113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5113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услуг;</w:t>
      </w:r>
    </w:p>
    <w:p w:rsidR="00151139" w:rsidRPr="00151139" w:rsidRDefault="00151139" w:rsidP="0015113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5113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</w:t>
      </w:r>
      <w:r>
        <w:rPr>
          <w:rFonts w:ascii="Arial" w:hAnsi="Arial" w:cs="Arial"/>
          <w:sz w:val="24"/>
        </w:rPr>
        <w:t>Биритского</w:t>
      </w:r>
      <w:r w:rsidRPr="00151139">
        <w:rPr>
          <w:rFonts w:ascii="Arial" w:hAnsi="Arial" w:cs="Arial"/>
          <w:sz w:val="24"/>
        </w:rPr>
        <w:t xml:space="preserve"> муниципального образования и местном бюджете и принимаемыми в соответствии с ним муниципальными правовыми актами администрации </w:t>
      </w:r>
      <w:r>
        <w:rPr>
          <w:rFonts w:ascii="Arial" w:hAnsi="Arial" w:cs="Arial"/>
          <w:sz w:val="24"/>
        </w:rPr>
        <w:t>Биритского</w:t>
      </w:r>
      <w:r w:rsidRPr="00151139">
        <w:rPr>
          <w:rFonts w:ascii="Arial" w:hAnsi="Arial" w:cs="Arial"/>
          <w:sz w:val="24"/>
        </w:rPr>
        <w:t xml:space="preserve"> муниципального образования или актами уполномоченных ею органов местного самоуправления </w:t>
      </w:r>
      <w:r>
        <w:rPr>
          <w:rFonts w:ascii="Arial" w:hAnsi="Arial" w:cs="Arial"/>
          <w:sz w:val="24"/>
        </w:rPr>
        <w:t>Биритского</w:t>
      </w:r>
      <w:r w:rsidRPr="00151139">
        <w:rPr>
          <w:rFonts w:ascii="Arial" w:hAnsi="Arial" w:cs="Arial"/>
          <w:sz w:val="24"/>
        </w:rPr>
        <w:t xml:space="preserve"> муниципального образования.</w:t>
      </w:r>
    </w:p>
    <w:p w:rsidR="00F17D38" w:rsidRDefault="00151139" w:rsidP="0015113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151139">
        <w:rPr>
          <w:rFonts w:ascii="Arial" w:hAnsi="Arial" w:cs="Arial"/>
          <w:sz w:val="24"/>
        </w:rPr>
        <w:t>. Положения части 5.1 не применяются к отношениям, связанным с осуществлением закупок товаров, работ услуг для обеспечения муниципальных нужд,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2022 года.</w:t>
      </w:r>
    </w:p>
    <w:p w:rsidR="00B31119" w:rsidRDefault="00B31119" w:rsidP="00B3111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</w:p>
    <w:p w:rsidR="00B31119" w:rsidRDefault="00B31119" w:rsidP="00B31119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решением главы поселения без внесения изменений в Решение о бюджете:</w:t>
      </w:r>
    </w:p>
    <w:p w:rsidR="00B31119" w:rsidRDefault="00B31119" w:rsidP="00B31119">
      <w:pPr>
        <w:keepNext/>
        <w:spacing w:after="0" w:line="240" w:lineRule="auto"/>
        <w:ind w:left="-180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111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3111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B31119" w:rsidRPr="00B31119" w:rsidRDefault="00B31119" w:rsidP="00B31119">
      <w:pPr>
        <w:keepNext/>
        <w:spacing w:after="0" w:line="240" w:lineRule="auto"/>
        <w:ind w:left="-180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119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B31119" w:rsidRPr="00B31119" w:rsidRDefault="00B31119" w:rsidP="00B31119">
      <w:pPr>
        <w:keepNext/>
        <w:spacing w:after="0" w:line="240" w:lineRule="auto"/>
        <w:ind w:left="-180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119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 и получения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B31119" w:rsidRPr="00B31119" w:rsidRDefault="00B31119" w:rsidP="00B31119">
      <w:pPr>
        <w:keepNext/>
        <w:spacing w:after="0" w:line="240" w:lineRule="auto"/>
        <w:ind w:left="-180"/>
        <w:jc w:val="both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119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4" w:anchor="dst6730" w:history="1">
        <w:r w:rsidRPr="00B31119">
          <w:rPr>
            <w:rStyle w:val="a5"/>
            <w:rFonts w:ascii="Arial" w:hAnsi="Arial" w:cs="Arial"/>
            <w:color w:val="1A0DAB"/>
            <w:sz w:val="24"/>
            <w:szCs w:val="24"/>
            <w:shd w:val="clear" w:color="auto" w:fill="FFFFFF"/>
          </w:rPr>
          <w:t>статьей 242.22</w:t>
        </w:r>
      </w:hyperlink>
      <w:r w:rsidRPr="00B3111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Кодекса,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Кодексом.</w:t>
      </w:r>
    </w:p>
    <w:p w:rsidR="00EA5F1E" w:rsidRPr="00C14230" w:rsidRDefault="00EA5F1E" w:rsidP="00EA5F1E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F1E" w:rsidRPr="00C14230" w:rsidRDefault="00151139" w:rsidP="00EA5F1E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B31119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</w:p>
    <w:p w:rsidR="00EA5F1E" w:rsidRPr="00C14230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доходы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местного бюджета, поступаю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щие в 2024</w:t>
      </w:r>
      <w:r w:rsidR="00A42A82">
        <w:rPr>
          <w:rFonts w:ascii="Arial" w:eastAsia="Times New Roman" w:hAnsi="Arial" w:cs="Arial"/>
          <w:sz w:val="24"/>
          <w:szCs w:val="24"/>
          <w:lang w:eastAsia="ru-RU"/>
        </w:rPr>
        <w:t xml:space="preserve"> году и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 xml:space="preserve"> в плановом период 2026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формируются за счет:</w:t>
      </w:r>
    </w:p>
    <w:p w:rsidR="00EA5F1E" w:rsidRPr="00C14230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налоговых доходов, в том числе: местных налогов и сборов в соответствии с нормативами,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установленными Бюджетным Кодексо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 Российской Федерации, действующим законо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дательством о налогах и сборах,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EA5F1E" w:rsidRPr="00C14230" w:rsidRDefault="00EA5F1E" w:rsidP="00EA5F1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EA5F1E" w:rsidRPr="00C14230" w:rsidRDefault="00EA5F1E" w:rsidP="00EA5F1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EA5F1E" w:rsidRPr="00C14230" w:rsidRDefault="00EA5F1E" w:rsidP="00EA5F1E">
      <w:pPr>
        <w:spacing w:after="0" w:line="240" w:lineRule="auto"/>
        <w:ind w:left="142" w:hanging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F1E" w:rsidRPr="00C14230" w:rsidRDefault="00B31119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EA5F1E" w:rsidRPr="00C14230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 xml:space="preserve"> доходы местного бюджета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 w:rsidR="0029598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 xml:space="preserve"> 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классификации доходов бюджетов Российской</w:t>
      </w:r>
      <w:r w:rsidR="00A42A82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согласно приложению 1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EA5F1E" w:rsidRPr="00C14230" w:rsidRDefault="00EA5F1E" w:rsidP="00EA5F1E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F1E" w:rsidRPr="00C14230" w:rsidRDefault="00B31119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EA5F1E" w:rsidRPr="00C14230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 w:rsidR="0029598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плановый период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годов, </w:t>
      </w:r>
      <w:r w:rsidR="00A42A8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2A82" w:rsidRPr="002959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EA5F1E" w:rsidRPr="00C14230" w:rsidRDefault="00EA5F1E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F1E" w:rsidRPr="00C14230" w:rsidRDefault="00B31119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EA5F1E" w:rsidRPr="00C14230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программам 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непрограммным направлениям деятель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ности), группам видов расходов,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разделам, подразделам классификац</w:t>
      </w:r>
      <w:r>
        <w:rPr>
          <w:rFonts w:ascii="Arial" w:eastAsia="Times New Roman" w:hAnsi="Arial" w:cs="Arial"/>
          <w:sz w:val="24"/>
          <w:szCs w:val="24"/>
          <w:lang w:eastAsia="ru-RU"/>
        </w:rPr>
        <w:t>ии расходов бюджетов на 202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 w:rsidR="0029598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 xml:space="preserve"> 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A42A82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2A82" w:rsidRPr="0029598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EA5F1E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2. Утвердить ве</w:t>
      </w:r>
      <w:r>
        <w:rPr>
          <w:rFonts w:ascii="Arial" w:eastAsia="Times New Roman" w:hAnsi="Arial" w:cs="Arial"/>
          <w:sz w:val="24"/>
          <w:szCs w:val="24"/>
          <w:lang w:eastAsia="ru-RU"/>
        </w:rPr>
        <w:t>домственную структуру р</w:t>
      </w:r>
      <w:r w:rsidR="00A42A82">
        <w:rPr>
          <w:rFonts w:ascii="Arial" w:eastAsia="Times New Roman" w:hAnsi="Arial" w:cs="Arial"/>
          <w:sz w:val="24"/>
          <w:szCs w:val="24"/>
          <w:lang w:eastAsia="ru-RU"/>
        </w:rPr>
        <w:t>ас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ходов местного бюджета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 w:rsidR="0029598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 xml:space="preserve"> 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1FE"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r w:rsidR="008B01FE"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разделам, подразделам,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муниципальным программам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непрограммным направлениям деятельности), группам видов расход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 классификации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расходо</w:t>
      </w:r>
      <w:r w:rsidR="00A42A82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бюджетов согласно приложению </w:t>
      </w:r>
      <w:r w:rsidR="008B01FE">
        <w:rPr>
          <w:rFonts w:ascii="Arial" w:eastAsia="Times New Roman" w:hAnsi="Arial" w:cs="Arial"/>
          <w:sz w:val="24"/>
          <w:szCs w:val="24"/>
          <w:lang w:eastAsia="ru-RU"/>
        </w:rPr>
        <w:t>4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решению.</w:t>
      </w:r>
    </w:p>
    <w:p w:rsidR="00EA5F1E" w:rsidRPr="00C14230" w:rsidRDefault="00EA5F1E" w:rsidP="00EA5F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F1E" w:rsidRPr="00C14230" w:rsidRDefault="00B31119" w:rsidP="00EA5F1E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EA5F1E" w:rsidRPr="00C14230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Установить, что в расходной части местного бюджета создается резервный фонд администрации Биритского муниципального образования:</w:t>
      </w:r>
    </w:p>
    <w:p w:rsidR="00EA5F1E" w:rsidRPr="00C14230" w:rsidRDefault="00A41FE8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2024</w:t>
      </w:r>
      <w:r w:rsidR="00EA5F1E"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рублей;</w:t>
      </w:r>
    </w:p>
    <w:p w:rsidR="00EA5F1E" w:rsidRPr="00C14230" w:rsidRDefault="00A41FE8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2025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5F1E" w:rsidRPr="00C14230">
        <w:rPr>
          <w:rFonts w:ascii="Arial" w:eastAsia="Times New Roman" w:hAnsi="Arial" w:cs="Arial"/>
          <w:sz w:val="24"/>
          <w:szCs w:val="24"/>
          <w:lang w:eastAsia="ru-RU"/>
        </w:rPr>
        <w:t>год в сумме 10 тыс. рублей;</w:t>
      </w:r>
    </w:p>
    <w:p w:rsidR="00EA5F1E" w:rsidRPr="00C14230" w:rsidRDefault="00A41FE8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2026</w:t>
      </w:r>
      <w:r w:rsidR="00EA5F1E"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рублей.</w:t>
      </w:r>
    </w:p>
    <w:p w:rsidR="00EA5F1E" w:rsidRPr="00C14230" w:rsidRDefault="00EA5F1E" w:rsidP="00EA5F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F1E" w:rsidRPr="00C14230" w:rsidRDefault="00B31119" w:rsidP="00EA5F1E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EA5F1E" w:rsidRPr="00C14230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ефицита местного бюджета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 w:rsidR="0029598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овый период 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2A82" w:rsidRPr="00295983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CD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EA5F1E" w:rsidRPr="00C14230" w:rsidRDefault="00EA5F1E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F1E" w:rsidRDefault="00B31119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EA5F1E" w:rsidRPr="00C14230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вований местного бюджета на 2024</w:t>
      </w:r>
      <w:r w:rsidR="00A42A82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 w:rsidR="0029598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плановый период 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2A82" w:rsidRPr="002959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EA5F1E" w:rsidRPr="00B171C9" w:rsidRDefault="00EA5F1E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F1E" w:rsidRDefault="00EA5F1E" w:rsidP="00EA5F1E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1E" w:rsidRPr="00C14230" w:rsidRDefault="00B31119" w:rsidP="00EA5F1E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12</w:t>
      </w:r>
    </w:p>
    <w:p w:rsidR="00EA5F1E" w:rsidRPr="00C14230" w:rsidRDefault="00295983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A5F1E"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верхний предел муниципального 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</w:t>
      </w:r>
      <w:r w:rsidR="00EA5F1E" w:rsidRPr="00C14230">
        <w:rPr>
          <w:rFonts w:ascii="Arial" w:eastAsia="Times New Roman" w:hAnsi="Arial" w:cs="Arial"/>
          <w:sz w:val="24"/>
          <w:szCs w:val="24"/>
          <w:lang w:eastAsia="ru-RU"/>
        </w:rPr>
        <w:t>долга местного бюджета:</w:t>
      </w:r>
    </w:p>
    <w:p w:rsidR="00EA5F1E" w:rsidRPr="00C14230" w:rsidRDefault="00A42A82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-по состоянию на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1 января 2025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</w:t>
      </w:r>
      <w:r w:rsidR="00A41FE8">
        <w:rPr>
          <w:rFonts w:ascii="Arial" w:eastAsia="Times New Roman" w:hAnsi="Arial" w:cs="Arial"/>
          <w:sz w:val="24"/>
          <w:szCs w:val="24"/>
          <w:lang w:eastAsia="ru-RU"/>
        </w:rPr>
        <w:t>126,2</w:t>
      </w:r>
      <w:r w:rsidR="00EA5F1E"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5F1E"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="00EA5F1E"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рублей;</w:t>
      </w:r>
    </w:p>
    <w:p w:rsidR="00EA5F1E" w:rsidRPr="00C14230" w:rsidRDefault="00362E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2026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256,4 </w:t>
      </w:r>
      <w:r w:rsidR="00EA5F1E"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5F1E"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предел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="00EA5F1E"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>ей;</w:t>
      </w:r>
    </w:p>
    <w:p w:rsidR="00EA5F1E" w:rsidRPr="00D527EA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</w:t>
      </w:r>
      <w:r w:rsidR="00362E1E">
        <w:rPr>
          <w:rFonts w:ascii="Arial" w:eastAsia="Times New Roman" w:hAnsi="Arial" w:cs="Arial"/>
          <w:sz w:val="24"/>
          <w:szCs w:val="24"/>
          <w:lang w:eastAsia="ru-RU"/>
        </w:rPr>
        <w:t>ря 2027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</w:t>
      </w:r>
      <w:r w:rsidR="00362E1E">
        <w:rPr>
          <w:rFonts w:ascii="Arial" w:eastAsia="Times New Roman" w:hAnsi="Arial" w:cs="Arial"/>
          <w:sz w:val="24"/>
          <w:szCs w:val="24"/>
          <w:lang w:eastAsia="ru-RU"/>
        </w:rPr>
        <w:t>391,1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ей.</w:t>
      </w:r>
    </w:p>
    <w:p w:rsidR="00295983" w:rsidRDefault="00295983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1E" w:rsidRDefault="00B31119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13</w:t>
      </w:r>
    </w:p>
    <w:p w:rsidR="00EA5F1E" w:rsidRPr="00BF0E55" w:rsidRDefault="00EA5F1E" w:rsidP="00EA5F1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из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>образования предоставляются иные межбюджетные трансферты на осуществление части полномочий в соответствии с заключенными соглашениями, согласно пр</w:t>
      </w:r>
      <w:r w:rsidR="00A42A82">
        <w:rPr>
          <w:rFonts w:ascii="Arial" w:eastAsia="Times New Roman" w:hAnsi="Arial" w:cs="Arial"/>
          <w:sz w:val="24"/>
          <w:szCs w:val="24"/>
          <w:lang w:eastAsia="ru-RU"/>
        </w:rPr>
        <w:t>иложению 7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A5F1E" w:rsidRDefault="00362E1E" w:rsidP="00EA5F1E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2024</w:t>
      </w:r>
      <w:r w:rsidR="00EA5F1E"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="00295983">
        <w:rPr>
          <w:rFonts w:ascii="Arial" w:eastAsia="Times New Roman" w:hAnsi="Arial" w:cs="Arial"/>
          <w:sz w:val="24"/>
          <w:szCs w:val="24"/>
          <w:lang w:eastAsia="ru-RU"/>
        </w:rPr>
        <w:t>281,9</w:t>
      </w:r>
      <w:r w:rsidR="00EA5F1E"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EA5F1E" w:rsidRDefault="00EA5F1E" w:rsidP="00EA5F1E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C2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2E1E">
        <w:rPr>
          <w:rFonts w:ascii="Arial" w:eastAsia="Times New Roman" w:hAnsi="Arial" w:cs="Arial"/>
          <w:sz w:val="24"/>
          <w:szCs w:val="24"/>
          <w:lang w:eastAsia="ru-RU"/>
        </w:rPr>
        <w:t>в 2025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="00295983">
        <w:rPr>
          <w:rFonts w:ascii="Arial" w:eastAsia="Times New Roman" w:hAnsi="Arial" w:cs="Arial"/>
          <w:sz w:val="24"/>
          <w:szCs w:val="24"/>
          <w:lang w:eastAsia="ru-RU"/>
        </w:rPr>
        <w:t>281,9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EA5F1E" w:rsidRPr="00C14230" w:rsidRDefault="00362E1E" w:rsidP="00EA5F1E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2026</w:t>
      </w:r>
      <w:r w:rsidR="00EA5F1E"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Pr="00362E1E">
        <w:rPr>
          <w:rFonts w:ascii="Arial" w:eastAsia="Times New Roman" w:hAnsi="Arial" w:cs="Arial"/>
          <w:sz w:val="24"/>
          <w:szCs w:val="24"/>
          <w:lang w:eastAsia="ru-RU"/>
        </w:rPr>
        <w:t xml:space="preserve">0,0 </w:t>
      </w:r>
      <w:r w:rsidR="00EA5F1E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D111B9" w:rsidRDefault="00D111B9" w:rsidP="00D111B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11B9" w:rsidRPr="00D111B9" w:rsidRDefault="00B31119" w:rsidP="00D111B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14</w:t>
      </w:r>
    </w:p>
    <w:p w:rsidR="00EA5F1E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вания, но не </w:t>
      </w:r>
      <w:r w:rsidR="00362E1E">
        <w:rPr>
          <w:rFonts w:ascii="Arial" w:eastAsia="Times New Roman" w:hAnsi="Arial" w:cs="Arial"/>
          <w:sz w:val="24"/>
          <w:szCs w:val="24"/>
          <w:lang w:eastAsia="ru-RU"/>
        </w:rPr>
        <w:t>ранее 1 января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EA5F1E" w:rsidRPr="00C14230" w:rsidRDefault="00EA5F1E" w:rsidP="00EA5F1E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F1E" w:rsidRPr="00C14230" w:rsidRDefault="00EA5F1E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Биритского муниципального образования,</w:t>
      </w:r>
    </w:p>
    <w:p w:rsidR="00EA5F1E" w:rsidRPr="00F42DBA" w:rsidRDefault="00EA5F1E" w:rsidP="00EA5F1E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Глава Биритског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муниципального образования</w:t>
      </w:r>
      <w:r w:rsidR="008B0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DA221F" w:rsidRDefault="00DA221F"/>
    <w:sectPr w:rsidR="00DA221F" w:rsidSect="00D527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95"/>
    <w:rsid w:val="0007421F"/>
    <w:rsid w:val="000B6287"/>
    <w:rsid w:val="00151139"/>
    <w:rsid w:val="001D4E95"/>
    <w:rsid w:val="001E0472"/>
    <w:rsid w:val="00295983"/>
    <w:rsid w:val="002C369C"/>
    <w:rsid w:val="002C7E40"/>
    <w:rsid w:val="002D7AE8"/>
    <w:rsid w:val="00362E1E"/>
    <w:rsid w:val="00585DC6"/>
    <w:rsid w:val="006E4FEA"/>
    <w:rsid w:val="0080602C"/>
    <w:rsid w:val="008B01FE"/>
    <w:rsid w:val="00A41FE8"/>
    <w:rsid w:val="00A42A82"/>
    <w:rsid w:val="00B22E71"/>
    <w:rsid w:val="00B31119"/>
    <w:rsid w:val="00D111B9"/>
    <w:rsid w:val="00D31033"/>
    <w:rsid w:val="00DA221F"/>
    <w:rsid w:val="00EA5F1E"/>
    <w:rsid w:val="00F17D38"/>
    <w:rsid w:val="00F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13F3"/>
  <w15:docId w15:val="{7D89BAE6-3742-4467-B3D2-F3C21CC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4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61085/41cd3a862e5410e6b72f99ee35b1db9975023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cp:lastPrinted>2023-11-29T04:43:00Z</cp:lastPrinted>
  <dcterms:created xsi:type="dcterms:W3CDTF">2023-11-03T15:06:00Z</dcterms:created>
  <dcterms:modified xsi:type="dcterms:W3CDTF">2023-11-29T04:43:00Z</dcterms:modified>
</cp:coreProperties>
</file>