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0E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ПРОЕКТ      </w:t>
      </w:r>
    </w:p>
    <w:p w:rsidR="0022020E" w:rsidRPr="00C14230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_______ 2020 г. № _____        </w:t>
      </w:r>
    </w:p>
    <w:p w:rsidR="0022020E" w:rsidRPr="00C14230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22020E" w:rsidRPr="00C14230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22020E" w:rsidRPr="00C14230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22020E" w:rsidRPr="00C14230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БИРИТСКОЕ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СЕЛЬСКОЕ ПОСЕЛЕНИЕ</w:t>
      </w:r>
    </w:p>
    <w:p w:rsidR="0022020E" w:rsidRPr="00C14230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22020E" w:rsidRPr="00C14230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22020E" w:rsidRPr="00E1768B" w:rsidRDefault="0022020E" w:rsidP="002202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020E" w:rsidRPr="00C14230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О БЮДЖЕТЕ БИРИТСКОГО МУ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НИЦИПАЛЬНОГО ОБРАЗОВАНИЯ НА 2021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НА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ПЛАНОВЫЙ ПЕРИОД </w:t>
      </w:r>
    </w:p>
    <w:p w:rsidR="0022020E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2022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2023 ГОДОВ</w:t>
      </w:r>
    </w:p>
    <w:p w:rsidR="0022020E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2020E" w:rsidRDefault="0022020E" w:rsidP="002202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 соответствии со статьей 23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от 21.07.2017 г. № 6-2,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</w:p>
    <w:p w:rsidR="0022020E" w:rsidRDefault="0022020E" w:rsidP="002202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020E" w:rsidRPr="00A216F2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22020E" w:rsidRPr="00E1768B" w:rsidRDefault="0022020E" w:rsidP="002202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020E" w:rsidRPr="00C14230" w:rsidRDefault="0022020E" w:rsidP="0022020E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 (далее – местный бюджет) на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020E" w:rsidRPr="00C14230" w:rsidRDefault="0022020E" w:rsidP="0022020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5420,63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480,6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объем межбюджетных трансфертов, получаемы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из районного бюджета в сумме 3108,8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доходы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1831,23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2020E" w:rsidRPr="00C14230" w:rsidRDefault="0022020E" w:rsidP="0022020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5512,191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2020E" w:rsidRPr="00C14230" w:rsidRDefault="0022020E" w:rsidP="0022020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91,561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22020E" w:rsidRPr="00C14230" w:rsidRDefault="0022020E" w:rsidP="0022020E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2022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020E" w:rsidRPr="00C14230" w:rsidRDefault="0022020E" w:rsidP="0022020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5418,24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427,5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3113,3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</w:t>
      </w:r>
      <w:r>
        <w:rPr>
          <w:rFonts w:ascii="Arial" w:eastAsia="Times New Roman" w:hAnsi="Arial" w:cs="Arial"/>
          <w:sz w:val="24"/>
          <w:szCs w:val="24"/>
          <w:lang w:eastAsia="ru-RU"/>
        </w:rPr>
        <w:t>доходы в сумме 1877,44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2020E" w:rsidRPr="00C14230" w:rsidRDefault="0022020E" w:rsidP="0022020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5512,112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1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140 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020E" w:rsidRPr="00C14230" w:rsidRDefault="0022020E" w:rsidP="0022020E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93,872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или 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C14230" w:rsidRDefault="0022020E" w:rsidP="0022020E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1.3.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020E" w:rsidRPr="00C14230" w:rsidRDefault="0022020E" w:rsidP="0022020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5352,48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440,8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объем межбюджетных трансфертов, получаемых из районного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2958,6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1953,08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2020E" w:rsidRPr="00C14230" w:rsidRDefault="0022020E" w:rsidP="0022020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5450,134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271 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020E" w:rsidRPr="00C14230" w:rsidRDefault="0022020E" w:rsidP="0022020E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97,654 тыс. рублей или 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C14230" w:rsidRDefault="0022020E" w:rsidP="0022020E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C14230" w:rsidRDefault="0022020E" w:rsidP="0022020E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доходы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местного бюджета, поступаю</w:t>
      </w:r>
      <w:r>
        <w:rPr>
          <w:rFonts w:ascii="Arial" w:eastAsia="Times New Roman" w:hAnsi="Arial" w:cs="Arial"/>
          <w:sz w:val="24"/>
          <w:szCs w:val="24"/>
          <w:lang w:eastAsia="ru-RU"/>
        </w:rPr>
        <w:t>щие в 2021 году и в плановом период 2022 и 2023 годов (далее –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период) формируются за счет:</w:t>
      </w:r>
      <w:proofErr w:type="gramEnd"/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налоговых доходов, в том числе: местных налогов и сборов в соответствии с нормативами,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установленными Бюджетным Кодексо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 Российской Федерации, действующим 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дательством о налогах и сборах,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22020E" w:rsidRPr="00C14230" w:rsidRDefault="0022020E" w:rsidP="0022020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22020E" w:rsidRPr="00C14230" w:rsidRDefault="0022020E" w:rsidP="0022020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22020E" w:rsidRPr="00C14230" w:rsidRDefault="0022020E" w:rsidP="0022020E">
      <w:pPr>
        <w:spacing w:after="0" w:line="240" w:lineRule="auto"/>
        <w:ind w:left="142" w:hanging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C14230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доходы местного бюджета на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по классификации доходов бюджетов Российской Федерации согласно приложениям 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1, 2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22020E" w:rsidRPr="00C14230" w:rsidRDefault="0022020E" w:rsidP="0022020E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C14230" w:rsidRDefault="0022020E" w:rsidP="0022020E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22020E" w:rsidRPr="00C14230" w:rsidRDefault="0022020E" w:rsidP="0022020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главных администраторов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местного бюджета на 2021 год и плановый период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приложениям 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22020E" w:rsidRPr="00C14230" w:rsidRDefault="0022020E" w:rsidP="0022020E">
      <w:pPr>
        <w:spacing w:after="0" w:line="240" w:lineRule="auto"/>
        <w:ind w:left="-120" w:firstLine="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22020E" w:rsidRPr="00C14230" w:rsidRDefault="0022020E" w:rsidP="0022020E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C14230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согласно приложениям 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5, 6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22020E" w:rsidRPr="00C14230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C14230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программам 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ности), группам видов расходов,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разделам, подразделам классификац</w:t>
      </w:r>
      <w:r>
        <w:rPr>
          <w:rFonts w:ascii="Arial" w:eastAsia="Times New Roman" w:hAnsi="Arial" w:cs="Arial"/>
          <w:sz w:val="24"/>
          <w:szCs w:val="24"/>
          <w:lang w:eastAsia="ru-RU"/>
        </w:rPr>
        <w:t>ии расходов бюджетов на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период, согласно приложениям 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7, 8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22020E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2. Утвердить ве</w:t>
      </w:r>
      <w:r>
        <w:rPr>
          <w:rFonts w:ascii="Arial" w:eastAsia="Times New Roman" w:hAnsi="Arial" w:cs="Arial"/>
          <w:sz w:val="24"/>
          <w:szCs w:val="24"/>
          <w:lang w:eastAsia="ru-RU"/>
        </w:rPr>
        <w:t>домственную структуру расходов местного бюджета на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 по разделам, подразделам,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муниципальным программам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непрограммным направлениям деятельности),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группам </w:t>
      </w:r>
      <w:proofErr w:type="gram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видов расход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 классификации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расходов бюджетов</w:t>
      </w:r>
      <w:proofErr w:type="gram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приложениям 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9, 10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22020E" w:rsidRPr="00C14230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C14230" w:rsidRDefault="0022020E" w:rsidP="0022020E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создается резервный фонд администрации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рублей;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-на 2022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год в сумме 10 тыс. рублей;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рублей.</w:t>
      </w:r>
    </w:p>
    <w:p w:rsidR="0022020E" w:rsidRPr="00C14230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C14230" w:rsidRDefault="0022020E" w:rsidP="0022020E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</w:t>
      </w:r>
      <w:r>
        <w:rPr>
          <w:rFonts w:ascii="Arial" w:eastAsia="Times New Roman" w:hAnsi="Arial" w:cs="Arial"/>
          <w:sz w:val="24"/>
          <w:szCs w:val="24"/>
          <w:lang w:eastAsia="ru-RU"/>
        </w:rPr>
        <w:t>ефицита местного бюджета на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CD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22020E" w:rsidRPr="00C14230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вований местного бюджета на 2021 год и плановый период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12, 13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22020E" w:rsidRPr="00E1230C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020E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22020E" w:rsidRPr="0028370F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22020E" w:rsidRPr="00C14230" w:rsidRDefault="0022020E" w:rsidP="0022020E">
      <w:pPr>
        <w:spacing w:after="0" w:line="240" w:lineRule="auto"/>
        <w:ind w:lef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органы местного самоуправления муниципального образования на вправе принимать решения в 2021 год и в плановом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увеличению служащих и работников учреждений и органов бюджетной сферы, находящихся в ведении органов местного самоуправления муниципального образования.</w:t>
      </w:r>
    </w:p>
    <w:p w:rsidR="0022020E" w:rsidRDefault="0022020E" w:rsidP="0022020E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20E" w:rsidRPr="00C14230" w:rsidRDefault="0022020E" w:rsidP="0022020E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22020E" w:rsidRPr="00C14230" w:rsidRDefault="0022020E" w:rsidP="0022020E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 Утвердить предельный объем муниципального долга местного бюджета:</w:t>
      </w:r>
    </w:p>
    <w:p w:rsidR="0022020E" w:rsidRPr="00C14230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926,4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2020E" w:rsidRPr="00C14230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2022 год в размере 954,2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2020E" w:rsidRPr="00C14230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2023 год в размере 954,7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верхний предел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долга местного бюджета: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2022 года в размере 91,561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рублей;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-по состоянию на 1 января 2023 года в размере 185,433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ей;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</w:t>
      </w:r>
      <w:r>
        <w:rPr>
          <w:rFonts w:ascii="Arial" w:eastAsia="Times New Roman" w:hAnsi="Arial" w:cs="Arial"/>
          <w:sz w:val="24"/>
          <w:szCs w:val="24"/>
          <w:lang w:eastAsia="ru-RU"/>
        </w:rPr>
        <w:t>ря 2024 года в размере 283,087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C14230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20E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22020E" w:rsidRPr="00BF0E55" w:rsidRDefault="0022020E" w:rsidP="0022020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1.Установить, что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>образования предоставляются иные межбюджетные трансферты на осуществление части полномочий в соответствии с заключенными соглашениями, согласно пр</w:t>
      </w:r>
      <w:r>
        <w:rPr>
          <w:rFonts w:ascii="Arial" w:eastAsia="Times New Roman" w:hAnsi="Arial" w:cs="Arial"/>
          <w:sz w:val="24"/>
          <w:szCs w:val="24"/>
          <w:lang w:eastAsia="ru-RU"/>
        </w:rPr>
        <w:t>иложению 14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020E" w:rsidRDefault="0022020E" w:rsidP="0022020E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2021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123,254 тыс. рублей;</w:t>
      </w:r>
    </w:p>
    <w:p w:rsidR="0022020E" w:rsidRDefault="0022020E" w:rsidP="0022020E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C2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123,254 тыс. рублей;</w:t>
      </w:r>
    </w:p>
    <w:p w:rsidR="0022020E" w:rsidRDefault="0022020E" w:rsidP="0022020E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2023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0 тыс. рублей.</w:t>
      </w:r>
    </w:p>
    <w:p w:rsid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766931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13</w:t>
      </w:r>
    </w:p>
    <w:p w:rsidR="0022020E" w:rsidRPr="00C14230" w:rsidRDefault="0022020E" w:rsidP="0022020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вания, но не ранее 1 января 2021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2020E" w:rsidRPr="00C14230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C14230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C14230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22020E" w:rsidRPr="00F42DBA" w:rsidRDefault="0022020E" w:rsidP="0022020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020E">
        <w:rPr>
          <w:rFonts w:ascii="Arial" w:eastAsia="Times New Roman" w:hAnsi="Arial" w:cs="Arial"/>
          <w:b/>
          <w:sz w:val="30"/>
          <w:szCs w:val="30"/>
          <w:lang w:eastAsia="ru-RU"/>
        </w:rPr>
        <w:t>ПОЯСНИТЕЛЬНАЯ ЗАПИСКА</w:t>
      </w:r>
    </w:p>
    <w:p w:rsidR="0022020E" w:rsidRPr="0022020E" w:rsidRDefault="0022020E" w:rsidP="00220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проекту решения Думы </w:t>
      </w:r>
      <w:proofErr w:type="spellStart"/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бюджете </w:t>
      </w:r>
      <w:proofErr w:type="spellStart"/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на 2021 год  и на плановый период 2022 и 2023 годов»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«О бюджете 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 2021 год и на плановый период 2022 и 2023 годов» </w:t>
      </w:r>
      <w:r w:rsidRPr="002202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(далее – проект) разработан и вносится на рассмотрение Думы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Cs/>
          <w:sz w:val="24"/>
          <w:szCs w:val="24"/>
          <w:lang w:eastAsia="ru-RU"/>
        </w:rPr>
        <w:t>Правовым основанием  принятия проекта являются: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172 пункт 2 Бюджетного кодекса Российской Федерации, статья 74 Устава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статьи 18,19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о бюджетном процессе в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образовании, утвержденного решением  Думы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 от 21.07.2017 года № 6-2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подготовлен в соответствии с требованиями Бюджетного кодекса Российской Федерации, основными направлениями бюджетной и налоговой  политики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2021 год и на плановый период 2022 и 2023 годов, утвержденным постановлением администрации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28.10.2020г. № 45.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020E">
        <w:rPr>
          <w:rFonts w:ascii="Arial" w:hAnsi="Arial" w:cs="Arial"/>
          <w:sz w:val="24"/>
          <w:szCs w:val="24"/>
          <w:lang w:eastAsia="ru-RU"/>
        </w:rPr>
        <w:t>Предметом правового регулирования проекта является утверждение параметров  бюджета на 2021 год и на плановый период 2022 и 2023 годов (далее –  бюджет поселения).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Формирование основных параметров бюджета поселения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2020 года изменений.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При подготовке проекта бюджета поселения на 2021 год на плановый период 2022 и 2023 годов учтены вносимые изменения  в бюджетное и налоговое законодательство, положения проекта Закона Иркутской области «Об областном бюджете на 2021 год и на плановый период 2022 и 2023 годов», ожидаемые параметры исполнения бюджета поселения за 2020 год, основные параметры  прогноза социально-экономического развития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2021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период до 2023 года.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Основные параметры бюджета поселения на 2021 год и на плановый период 2022 и 2023 годов сформированы в следующих объемах: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Таб.1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параметры бюджета поселения на 2021 год 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>и на плановый период 2022и 2023 годов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тыс. рублей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1936"/>
        <w:gridCol w:w="1560"/>
        <w:gridCol w:w="1701"/>
      </w:tblGrid>
      <w:tr w:rsidR="0022020E" w:rsidRPr="0022020E" w:rsidTr="0022020E">
        <w:tc>
          <w:tcPr>
            <w:tcW w:w="4121" w:type="dxa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936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2023 год</w:t>
            </w:r>
          </w:p>
        </w:tc>
      </w:tr>
      <w:tr w:rsidR="0022020E" w:rsidRPr="0022020E" w:rsidTr="0022020E">
        <w:tc>
          <w:tcPr>
            <w:tcW w:w="4121" w:type="dxa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lastRenderedPageBreak/>
              <w:t xml:space="preserve">Доходы, </w:t>
            </w:r>
            <w:r w:rsidRPr="0022020E">
              <w:rPr>
                <w:rFonts w:ascii="Courier New" w:eastAsia="MS Mincho" w:hAnsi="Courier New" w:cs="Courier New"/>
                <w:lang w:eastAsia="ru-RU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5442,3</w:t>
            </w:r>
          </w:p>
        </w:tc>
        <w:tc>
          <w:tcPr>
            <w:tcW w:w="1560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5449,3</w:t>
            </w:r>
          </w:p>
        </w:tc>
        <w:tc>
          <w:tcPr>
            <w:tcW w:w="1701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5308,9</w:t>
            </w:r>
          </w:p>
        </w:tc>
      </w:tr>
      <w:tr w:rsidR="0022020E" w:rsidRPr="0022020E" w:rsidTr="0022020E">
        <w:tc>
          <w:tcPr>
            <w:tcW w:w="4121" w:type="dxa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936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lang w:eastAsia="ru-RU"/>
              </w:rPr>
              <w:t>1852,9</w:t>
            </w:r>
          </w:p>
        </w:tc>
        <w:tc>
          <w:tcPr>
            <w:tcW w:w="1560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lang w:eastAsia="ru-RU"/>
              </w:rPr>
              <w:t>1908,5</w:t>
            </w:r>
          </w:p>
        </w:tc>
        <w:tc>
          <w:tcPr>
            <w:tcW w:w="1701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lang w:eastAsia="ru-RU"/>
              </w:rPr>
              <w:t>1909,5</w:t>
            </w:r>
          </w:p>
        </w:tc>
      </w:tr>
      <w:tr w:rsidR="0022020E" w:rsidRPr="0022020E" w:rsidTr="0022020E">
        <w:tc>
          <w:tcPr>
            <w:tcW w:w="4121" w:type="dxa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936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lang w:eastAsia="ru-RU"/>
              </w:rPr>
              <w:t>3589,4</w:t>
            </w:r>
          </w:p>
        </w:tc>
        <w:tc>
          <w:tcPr>
            <w:tcW w:w="1560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lang w:eastAsia="ru-RU"/>
              </w:rPr>
              <w:t>3540,8</w:t>
            </w:r>
          </w:p>
        </w:tc>
        <w:tc>
          <w:tcPr>
            <w:tcW w:w="1701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lang w:eastAsia="ru-RU"/>
              </w:rPr>
              <w:t>3399,4</w:t>
            </w:r>
          </w:p>
        </w:tc>
      </w:tr>
      <w:tr w:rsidR="0022020E" w:rsidRPr="0022020E" w:rsidTr="0022020E">
        <w:tc>
          <w:tcPr>
            <w:tcW w:w="4121" w:type="dxa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 xml:space="preserve">Расходы, </w:t>
            </w:r>
            <w:r w:rsidRPr="0022020E">
              <w:rPr>
                <w:rFonts w:ascii="Courier New" w:eastAsia="MS Mincho" w:hAnsi="Courier New" w:cs="Courier New"/>
                <w:lang w:eastAsia="ru-RU"/>
              </w:rPr>
              <w:t>всего</w:t>
            </w:r>
          </w:p>
        </w:tc>
        <w:tc>
          <w:tcPr>
            <w:tcW w:w="1936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5534,945</w:t>
            </w:r>
          </w:p>
        </w:tc>
        <w:tc>
          <w:tcPr>
            <w:tcW w:w="1560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5544,725</w:t>
            </w:r>
          </w:p>
        </w:tc>
        <w:tc>
          <w:tcPr>
            <w:tcW w:w="1701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5404,375</w:t>
            </w:r>
          </w:p>
        </w:tc>
      </w:tr>
      <w:tr w:rsidR="0022020E" w:rsidRPr="0022020E" w:rsidTr="0022020E">
        <w:tc>
          <w:tcPr>
            <w:tcW w:w="4121" w:type="dxa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 xml:space="preserve">Дефицит « </w:t>
            </w:r>
            <w:proofErr w:type="gramStart"/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-»</w:t>
            </w:r>
            <w:proofErr w:type="gramEnd"/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 xml:space="preserve">  (профицит « +»)</w:t>
            </w:r>
          </w:p>
        </w:tc>
        <w:tc>
          <w:tcPr>
            <w:tcW w:w="1936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-92,645</w:t>
            </w:r>
          </w:p>
        </w:tc>
        <w:tc>
          <w:tcPr>
            <w:tcW w:w="1560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-95,425</w:t>
            </w:r>
          </w:p>
        </w:tc>
        <w:tc>
          <w:tcPr>
            <w:tcW w:w="1701" w:type="dxa"/>
            <w:vAlign w:val="center"/>
          </w:tcPr>
          <w:p w:rsidR="0022020E" w:rsidRPr="0022020E" w:rsidRDefault="0022020E" w:rsidP="0022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2020E">
              <w:rPr>
                <w:rFonts w:ascii="Courier New" w:eastAsia="MS Mincho" w:hAnsi="Courier New" w:cs="Courier New"/>
                <w:b/>
                <w:lang w:eastAsia="ru-RU"/>
              </w:rPr>
              <w:t>-95,475</w:t>
            </w:r>
          </w:p>
        </w:tc>
      </w:tr>
    </w:tbl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020E">
        <w:rPr>
          <w:rFonts w:ascii="Arial" w:hAnsi="Arial" w:cs="Arial"/>
          <w:sz w:val="24"/>
          <w:szCs w:val="24"/>
          <w:lang w:eastAsia="ru-RU"/>
        </w:rPr>
        <w:t>Основные характеристики прогноза поступлений доходов в бюджет поселения на 2021 год и на плановый период 2022 и 2023 годов представлены в таблице 2</w:t>
      </w:r>
    </w:p>
    <w:p w:rsidR="0022020E" w:rsidRPr="0022020E" w:rsidRDefault="0022020E" w:rsidP="0022020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Courier New" w:hAnsi="Courier New" w:cs="Courier New"/>
          <w:sz w:val="20"/>
          <w:szCs w:val="28"/>
          <w:lang w:eastAsia="ru-RU"/>
        </w:rPr>
      </w:pPr>
      <w:r w:rsidRPr="0022020E">
        <w:rPr>
          <w:rFonts w:ascii="Courier New" w:hAnsi="Courier New" w:cs="Courier New"/>
          <w:sz w:val="20"/>
          <w:szCs w:val="28"/>
          <w:lang w:eastAsia="ru-RU"/>
        </w:rPr>
        <w:t>Таб.2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2020E">
        <w:rPr>
          <w:rFonts w:ascii="Arial" w:hAnsi="Arial" w:cs="Arial"/>
          <w:b/>
          <w:sz w:val="24"/>
          <w:szCs w:val="24"/>
          <w:lang w:eastAsia="ru-RU"/>
        </w:rPr>
        <w:t xml:space="preserve">Показатели поступления доходов </w:t>
      </w:r>
      <w:proofErr w:type="gramStart"/>
      <w:r w:rsidRPr="0022020E">
        <w:rPr>
          <w:rFonts w:ascii="Arial" w:hAnsi="Arial" w:cs="Arial"/>
          <w:b/>
          <w:sz w:val="24"/>
          <w:szCs w:val="24"/>
          <w:lang w:eastAsia="ru-RU"/>
        </w:rPr>
        <w:t>в</w:t>
      </w:r>
      <w:proofErr w:type="gramEnd"/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2020E">
        <w:rPr>
          <w:rFonts w:ascii="Arial" w:hAnsi="Arial" w:cs="Arial"/>
          <w:b/>
          <w:sz w:val="24"/>
          <w:szCs w:val="24"/>
          <w:lang w:eastAsia="ru-RU"/>
        </w:rPr>
        <w:t xml:space="preserve">бюджет поселения в 2019 – 2023 годах </w:t>
      </w:r>
      <w:r w:rsidRPr="0022020E">
        <w:rPr>
          <w:rFonts w:ascii="Arial" w:hAnsi="Arial" w:cs="Arial"/>
          <w:sz w:val="20"/>
          <w:szCs w:val="28"/>
          <w:lang w:eastAsia="ru-RU"/>
        </w:rPr>
        <w:t xml:space="preserve"> </w:t>
      </w:r>
    </w:p>
    <w:p w:rsidR="0022020E" w:rsidRPr="0022020E" w:rsidRDefault="0022020E" w:rsidP="0022020E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22020E">
        <w:rPr>
          <w:rFonts w:ascii="Courier New" w:hAnsi="Courier New" w:cs="Courier New"/>
          <w:lang w:eastAsia="ru-RU"/>
        </w:rPr>
        <w:t>тыс. рублей</w:t>
      </w:r>
    </w:p>
    <w:tbl>
      <w:tblPr>
        <w:tblW w:w="500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1991"/>
        <w:gridCol w:w="926"/>
        <w:gridCol w:w="875"/>
        <w:gridCol w:w="789"/>
        <w:gridCol w:w="882"/>
        <w:gridCol w:w="777"/>
        <w:gridCol w:w="890"/>
        <w:gridCol w:w="766"/>
        <w:gridCol w:w="894"/>
        <w:gridCol w:w="781"/>
      </w:tblGrid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2019 г., факт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eastAsia="ru-RU"/>
              </w:rPr>
              <w:t>2020 г., оценка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eastAsia="ru-RU"/>
              </w:rPr>
              <w:t>Темп роста, 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eastAsia="ru-RU"/>
              </w:rPr>
              <w:t>2021 г., прогноз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eastAsia="ru-RU"/>
              </w:rPr>
              <w:t>Темп роста, 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 г., прогноз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 г., прогноз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1703,559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1925,24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1852,9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Безвозмездные поступления, </w:t>
            </w:r>
          </w:p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7078,69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5053,7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3589,4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3540,8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3399,4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proofErr w:type="gramStart"/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МБТ областные, из них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1180,3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609,3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51,6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480,6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78,9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427,5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440,8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103,1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118,9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1028,8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31,1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112,1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МБТ районные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5898,39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4404,4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74,7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3108,8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70,6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3113,3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100,1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2958,6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95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Дотации, в том числе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5898,39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4154,4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74,7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3108,8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2958,6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5898,39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4154,4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74,7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3108,8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2958,6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Прочие безвозмездные поступления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eastAsia="ru-RU"/>
              </w:rPr>
              <w:t>0</w:t>
            </w:r>
          </w:p>
        </w:tc>
      </w:tr>
      <w:tr w:rsidR="0022020E" w:rsidRPr="0022020E" w:rsidTr="0022020E">
        <w:trPr>
          <w:cantSplit/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22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tabs>
                <w:tab w:val="left" w:pos="1285"/>
              </w:tabs>
              <w:spacing w:after="0" w:line="240" w:lineRule="auto"/>
              <w:ind w:right="-43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8782,249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6978,94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1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5442,3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6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1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5449,3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17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7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5308,9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97,4</w:t>
            </w:r>
          </w:p>
        </w:tc>
      </w:tr>
    </w:tbl>
    <w:p w:rsidR="0022020E" w:rsidRPr="0022020E" w:rsidRDefault="0022020E" w:rsidP="0022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020E">
        <w:rPr>
          <w:rFonts w:ascii="Arial" w:hAnsi="Arial" w:cs="Arial"/>
          <w:sz w:val="24"/>
          <w:szCs w:val="24"/>
          <w:lang w:eastAsia="ru-RU"/>
        </w:rPr>
        <w:t xml:space="preserve">Доходы бюджета поселения на 2021 год запланированы в сумме 5442,3 тыс. рублей, что на 1536,54 тыс. рублей  меньше ожидаемых поступлений 2020 года, </w:t>
      </w:r>
      <w:r w:rsidRPr="0022020E">
        <w:rPr>
          <w:rFonts w:ascii="Arial" w:hAnsi="Arial" w:cs="Arial"/>
          <w:sz w:val="24"/>
          <w:szCs w:val="24"/>
          <w:lang w:eastAsia="ru-RU"/>
        </w:rPr>
        <w:lastRenderedPageBreak/>
        <w:t>налоговые и неналоговые доходы составят 1852,9 тыс. рублей, что на 72,34 тыс. рублей меньше ожидаемого поступления в 2020 году.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020E">
        <w:rPr>
          <w:rFonts w:ascii="Arial" w:hAnsi="Arial" w:cs="Arial"/>
          <w:sz w:val="24"/>
          <w:szCs w:val="24"/>
          <w:lang w:eastAsia="ru-RU"/>
        </w:rPr>
        <w:t>В 2022 году доходы поселения бюджета прогнозируются в объеме 5449,3 тыс. рублей, что на 7 тыс. рублей больше прогнозируемого поступления в 2021 году, налоговые и неналоговые доходы составят 1908,5 тыс. рублей, что на 55,6 тыс. рублей  больше прогнозируемых поступлений 2021 года.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020E">
        <w:rPr>
          <w:rFonts w:ascii="Arial" w:hAnsi="Arial" w:cs="Arial"/>
          <w:sz w:val="24"/>
          <w:szCs w:val="24"/>
          <w:lang w:eastAsia="ru-RU"/>
        </w:rPr>
        <w:t>В 2023 году доходы бюджета поселения прогнозируются в объеме 5308,9 тыс. рублей, что на 140,4 тыс. рублей  меньше прогнозируемого поступления в 2022 году, налоговые и неналоговые доходы составят 1909,5 тыс. рублей, что на 1тыс. рублей  больше прогнозируемых поступлений 2022 года.</w:t>
      </w:r>
    </w:p>
    <w:p w:rsidR="0022020E" w:rsidRPr="0022020E" w:rsidRDefault="0022020E" w:rsidP="0022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020E">
        <w:rPr>
          <w:rFonts w:ascii="Arial" w:hAnsi="Arial" w:cs="Arial"/>
          <w:sz w:val="24"/>
          <w:szCs w:val="24"/>
          <w:lang w:eastAsia="ru-RU"/>
        </w:rPr>
        <w:t>Основные характеристики прогноза поступлений областных МБТ  в бюджет поселения на 2021 год и на плановый период 2022 и 2023 годов представлены в таблице 3</w:t>
      </w:r>
    </w:p>
    <w:p w:rsidR="0022020E" w:rsidRPr="0022020E" w:rsidRDefault="0022020E" w:rsidP="0022020E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22020E">
        <w:rPr>
          <w:rFonts w:ascii="Courier New" w:hAnsi="Courier New" w:cs="Courier New"/>
          <w:lang w:eastAsia="ru-RU"/>
        </w:rPr>
        <w:t>Таб.3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202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2020E">
        <w:rPr>
          <w:rFonts w:ascii="Arial" w:hAnsi="Arial" w:cs="Arial"/>
          <w:b/>
          <w:sz w:val="24"/>
          <w:szCs w:val="24"/>
          <w:lang w:eastAsia="ru-RU"/>
        </w:rPr>
        <w:t xml:space="preserve">Основные характеристики прогноза поступлений  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2020E">
        <w:rPr>
          <w:rFonts w:ascii="Arial" w:hAnsi="Arial" w:cs="Arial"/>
          <w:b/>
          <w:sz w:val="24"/>
          <w:szCs w:val="24"/>
          <w:lang w:eastAsia="ru-RU"/>
        </w:rPr>
        <w:t xml:space="preserve">областных  межбюджетных трансфертов </w:t>
      </w:r>
      <w:proofErr w:type="gramStart"/>
      <w:r w:rsidRPr="0022020E">
        <w:rPr>
          <w:rFonts w:ascii="Arial" w:hAnsi="Arial" w:cs="Arial"/>
          <w:b/>
          <w:sz w:val="20"/>
          <w:szCs w:val="28"/>
          <w:lang w:eastAsia="ru-RU"/>
        </w:rPr>
        <w:t>в</w:t>
      </w:r>
      <w:proofErr w:type="gramEnd"/>
      <w:r w:rsidRPr="0022020E">
        <w:rPr>
          <w:rFonts w:ascii="Arial" w:hAnsi="Arial" w:cs="Arial"/>
          <w:b/>
          <w:sz w:val="20"/>
          <w:szCs w:val="28"/>
          <w:lang w:eastAsia="ru-RU"/>
        </w:rPr>
        <w:t xml:space="preserve"> 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2020E">
        <w:rPr>
          <w:rFonts w:ascii="Arial" w:hAnsi="Arial" w:cs="Arial"/>
          <w:b/>
          <w:sz w:val="24"/>
          <w:szCs w:val="24"/>
          <w:lang w:eastAsia="ru-RU"/>
        </w:rPr>
        <w:t>бюджет поселения в 2020 – 2023 годах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  <w:proofErr w:type="spellStart"/>
      <w:r w:rsidRPr="0022020E">
        <w:rPr>
          <w:rFonts w:ascii="Courier New" w:hAnsi="Courier New" w:cs="Courier New"/>
          <w:lang w:eastAsia="ru-RU"/>
        </w:rPr>
        <w:t>тыс</w:t>
      </w:r>
      <w:proofErr w:type="gramStart"/>
      <w:r w:rsidRPr="0022020E">
        <w:rPr>
          <w:rFonts w:ascii="Courier New" w:hAnsi="Courier New" w:cs="Courier New"/>
          <w:lang w:eastAsia="ru-RU"/>
        </w:rPr>
        <w:t>.р</w:t>
      </w:r>
      <w:proofErr w:type="gramEnd"/>
      <w:r w:rsidRPr="0022020E">
        <w:rPr>
          <w:rFonts w:ascii="Courier New" w:hAnsi="Courier New" w:cs="Courier New"/>
          <w:lang w:eastAsia="ru-RU"/>
        </w:rPr>
        <w:t>ублей</w:t>
      </w:r>
      <w:proofErr w:type="spellEnd"/>
    </w:p>
    <w:tbl>
      <w:tblPr>
        <w:tblW w:w="9900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3848"/>
        <w:gridCol w:w="1275"/>
        <w:gridCol w:w="1276"/>
        <w:gridCol w:w="1181"/>
        <w:gridCol w:w="1244"/>
        <w:gridCol w:w="1076"/>
      </w:tblGrid>
      <w:tr w:rsidR="0022020E" w:rsidRPr="0022020E" w:rsidTr="0022020E">
        <w:trPr>
          <w:trHeight w:val="20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2020 г.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2021 г. прогноз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2022 г. прогноз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2023 г. прогноз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Темп роста 2021 г. к 2020 г. %</w:t>
            </w:r>
          </w:p>
        </w:tc>
      </w:tr>
      <w:tr w:rsidR="0022020E" w:rsidRPr="0022020E" w:rsidTr="0022020E">
        <w:trPr>
          <w:trHeight w:val="6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 ИЗ ОБЛАСТНОГО БЮДЖЕТ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>всего)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480,6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427,5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</w:tr>
      <w:tr w:rsidR="0022020E" w:rsidRPr="0022020E" w:rsidTr="0022020E">
        <w:trPr>
          <w:trHeight w:val="67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130,6</w:t>
            </w:r>
          </w:p>
        </w:tc>
      </w:tr>
      <w:tr w:rsidR="0022020E" w:rsidRPr="0022020E" w:rsidTr="0022020E">
        <w:trPr>
          <w:trHeight w:val="81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Дотации бюджетам муниципальных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</w:tr>
      <w:tr w:rsidR="0022020E" w:rsidRPr="0022020E" w:rsidTr="0022020E">
        <w:trPr>
          <w:trHeight w:val="90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366,9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54,5</w:t>
            </w:r>
          </w:p>
        </w:tc>
      </w:tr>
      <w:tr w:rsidR="0022020E" w:rsidRPr="0022020E" w:rsidTr="0022020E">
        <w:trPr>
          <w:trHeight w:val="45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45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76,7</w:t>
            </w:r>
          </w:p>
        </w:tc>
      </w:tr>
      <w:tr w:rsidR="0022020E" w:rsidRPr="0022020E" w:rsidTr="0022020E">
        <w:trPr>
          <w:trHeight w:val="67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 xml:space="preserve">Субвенции бюджетам субъектов Российской Федерации и муниципальных </w:t>
            </w: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185,8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187,3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109,4</w:t>
            </w:r>
          </w:p>
        </w:tc>
      </w:tr>
      <w:tr w:rsidR="0022020E" w:rsidRPr="0022020E" w:rsidTr="0022020E">
        <w:trPr>
          <w:trHeight w:val="45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</w:tr>
      <w:tr w:rsidR="0022020E" w:rsidRPr="0022020E" w:rsidTr="0022020E">
        <w:trPr>
          <w:trHeight w:val="45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102,4</w:t>
            </w:r>
          </w:p>
        </w:tc>
      </w:tr>
    </w:tbl>
    <w:p w:rsidR="0022020E" w:rsidRPr="0022020E" w:rsidRDefault="0022020E" w:rsidP="00220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020E">
        <w:rPr>
          <w:rFonts w:ascii="Times New Roman" w:hAnsi="Times New Roman"/>
          <w:sz w:val="20"/>
          <w:szCs w:val="20"/>
          <w:lang w:eastAsia="ru-RU"/>
        </w:rPr>
        <w:t xml:space="preserve">         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020E">
        <w:rPr>
          <w:rFonts w:ascii="Arial" w:hAnsi="Arial" w:cs="Arial"/>
          <w:sz w:val="24"/>
          <w:szCs w:val="24"/>
          <w:lang w:eastAsia="ru-RU"/>
        </w:rPr>
        <w:t>Основные характеристики прогноза поступлений налоговых и неналоговых доходов  в бюджет  поселения на 2021 год и на плановый период 2022 и 2023 годов представлены в таблице 4.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2020E">
        <w:rPr>
          <w:rFonts w:ascii="Arial" w:hAnsi="Arial" w:cs="Arial"/>
          <w:b/>
          <w:sz w:val="24"/>
          <w:szCs w:val="24"/>
          <w:lang w:eastAsia="ru-RU"/>
        </w:rPr>
        <w:t xml:space="preserve">Основные характеристики прогноза поступлений  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2020E">
        <w:rPr>
          <w:rFonts w:ascii="Arial" w:hAnsi="Arial" w:cs="Arial"/>
          <w:b/>
          <w:sz w:val="24"/>
          <w:szCs w:val="24"/>
          <w:lang w:eastAsia="ru-RU"/>
        </w:rPr>
        <w:t xml:space="preserve">налоговых и неналоговых доходов </w:t>
      </w:r>
      <w:proofErr w:type="gramStart"/>
      <w:r w:rsidRPr="0022020E">
        <w:rPr>
          <w:rFonts w:ascii="Arial" w:hAnsi="Arial" w:cs="Arial"/>
          <w:b/>
          <w:sz w:val="24"/>
          <w:szCs w:val="24"/>
          <w:lang w:eastAsia="ru-RU"/>
        </w:rPr>
        <w:t>в</w:t>
      </w:r>
      <w:proofErr w:type="gramEnd"/>
      <w:r w:rsidRPr="0022020E">
        <w:rPr>
          <w:rFonts w:ascii="Arial" w:hAnsi="Arial" w:cs="Arial"/>
          <w:b/>
          <w:sz w:val="20"/>
          <w:szCs w:val="28"/>
          <w:lang w:eastAsia="ru-RU"/>
        </w:rPr>
        <w:t xml:space="preserve"> </w:t>
      </w:r>
    </w:p>
    <w:p w:rsidR="0022020E" w:rsidRPr="0022020E" w:rsidRDefault="0022020E" w:rsidP="0022020E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 поселения в 2020 – 2023 годах </w:t>
      </w:r>
    </w:p>
    <w:p w:rsidR="0022020E" w:rsidRPr="0022020E" w:rsidRDefault="0022020E" w:rsidP="00220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Таблица 4</w:t>
      </w:r>
    </w:p>
    <w:p w:rsidR="0022020E" w:rsidRPr="0022020E" w:rsidRDefault="0022020E" w:rsidP="0022020E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22020E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22020E">
        <w:rPr>
          <w:rFonts w:ascii="Courier New" w:eastAsia="Times New Roman" w:hAnsi="Courier New" w:cs="Courier New"/>
          <w:lang w:eastAsia="ru-RU"/>
        </w:rPr>
        <w:t>ублей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1275"/>
        <w:gridCol w:w="1276"/>
        <w:gridCol w:w="1304"/>
        <w:gridCol w:w="1106"/>
      </w:tblGrid>
      <w:tr w:rsidR="0022020E" w:rsidRPr="0022020E" w:rsidTr="0022020E">
        <w:trPr>
          <w:trHeight w:val="1632"/>
        </w:trPr>
        <w:tc>
          <w:tcPr>
            <w:tcW w:w="3936" w:type="dxa"/>
            <w:shd w:val="clear" w:color="auto" w:fill="D9D9D9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1134" w:type="dxa"/>
            <w:shd w:val="clear" w:color="auto" w:fill="D9D9D9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2020 г.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оценка</w:t>
            </w:r>
          </w:p>
        </w:tc>
        <w:tc>
          <w:tcPr>
            <w:tcW w:w="1275" w:type="dxa"/>
            <w:shd w:val="clear" w:color="auto" w:fill="D9D9D9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2021 г.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прогноз</w:t>
            </w:r>
          </w:p>
        </w:tc>
        <w:tc>
          <w:tcPr>
            <w:tcW w:w="1276" w:type="dxa"/>
            <w:shd w:val="clear" w:color="auto" w:fill="D9D9D9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2022 г.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прогноз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4" w:type="dxa"/>
            <w:shd w:val="clear" w:color="auto" w:fill="D9D9D9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2023 г.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прогноз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06" w:type="dxa"/>
            <w:shd w:val="clear" w:color="auto" w:fill="D9D9D9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 xml:space="preserve">Темп 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 xml:space="preserve">роста 2021г.       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к 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 xml:space="preserve">2020г. </w:t>
            </w:r>
          </w:p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%</w:t>
            </w:r>
          </w:p>
        </w:tc>
      </w:tr>
      <w:tr w:rsidR="0022020E" w:rsidRPr="0022020E" w:rsidTr="0022020E"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1</w:t>
            </w:r>
          </w:p>
        </w:tc>
        <w:tc>
          <w:tcPr>
            <w:tcW w:w="1134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2</w:t>
            </w:r>
          </w:p>
        </w:tc>
        <w:tc>
          <w:tcPr>
            <w:tcW w:w="1275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3</w:t>
            </w:r>
          </w:p>
        </w:tc>
        <w:tc>
          <w:tcPr>
            <w:tcW w:w="127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4</w:t>
            </w:r>
          </w:p>
        </w:tc>
        <w:tc>
          <w:tcPr>
            <w:tcW w:w="1304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5</w:t>
            </w:r>
          </w:p>
        </w:tc>
        <w:tc>
          <w:tcPr>
            <w:tcW w:w="110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6</w:t>
            </w:r>
          </w:p>
        </w:tc>
      </w:tr>
      <w:tr w:rsidR="0022020E" w:rsidRPr="0022020E" w:rsidTr="0022020E"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Налоговые  и неналоговые доходы, в том числе</w:t>
            </w:r>
          </w:p>
        </w:tc>
        <w:tc>
          <w:tcPr>
            <w:tcW w:w="113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ind w:right="-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1925,24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1852,9</w:t>
            </w:r>
          </w:p>
        </w:tc>
        <w:tc>
          <w:tcPr>
            <w:tcW w:w="127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1908,5</w:t>
            </w:r>
          </w:p>
        </w:tc>
        <w:tc>
          <w:tcPr>
            <w:tcW w:w="130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1909,5</w:t>
            </w:r>
          </w:p>
        </w:tc>
        <w:tc>
          <w:tcPr>
            <w:tcW w:w="110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96,2</w:t>
            </w:r>
          </w:p>
        </w:tc>
      </w:tr>
      <w:tr w:rsidR="0022020E" w:rsidRPr="0022020E" w:rsidTr="0022020E"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215</w:t>
            </w:r>
          </w:p>
        </w:tc>
        <w:tc>
          <w:tcPr>
            <w:tcW w:w="127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216</w:t>
            </w:r>
          </w:p>
        </w:tc>
        <w:tc>
          <w:tcPr>
            <w:tcW w:w="130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217</w:t>
            </w:r>
          </w:p>
        </w:tc>
        <w:tc>
          <w:tcPr>
            <w:tcW w:w="110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102,4</w:t>
            </w:r>
          </w:p>
        </w:tc>
      </w:tr>
      <w:tr w:rsidR="0022020E" w:rsidRPr="0022020E" w:rsidTr="0022020E"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0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22020E" w:rsidRPr="0022020E" w:rsidTr="0022020E">
        <w:trPr>
          <w:trHeight w:val="782"/>
        </w:trPr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30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0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22020E" w:rsidRPr="0022020E" w:rsidTr="0022020E"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127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130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110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22020E" w:rsidRPr="0022020E" w:rsidTr="0022020E"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 на имущество</w:t>
            </w:r>
          </w:p>
        </w:tc>
        <w:tc>
          <w:tcPr>
            <w:tcW w:w="113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30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10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22020E" w:rsidRPr="0022020E" w:rsidTr="0022020E"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Акцизы</w:t>
            </w:r>
          </w:p>
        </w:tc>
        <w:tc>
          <w:tcPr>
            <w:tcW w:w="113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  <w:tc>
          <w:tcPr>
            <w:tcW w:w="130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  <w:tc>
          <w:tcPr>
            <w:tcW w:w="110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</w:t>
            </w:r>
          </w:p>
        </w:tc>
      </w:tr>
      <w:tr w:rsidR="0022020E" w:rsidRPr="0022020E" w:rsidTr="0022020E"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78,52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0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0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3936" w:type="dxa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9,82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04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0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22020E" w:rsidRPr="0022020E" w:rsidRDefault="0022020E" w:rsidP="0022020E">
      <w:pPr>
        <w:spacing w:after="0" w:line="240" w:lineRule="auto"/>
        <w:jc w:val="both"/>
        <w:rPr>
          <w:rFonts w:ascii="Times New Roman" w:hAnsi="Times New Roman"/>
          <w:smallCaps/>
          <w:sz w:val="20"/>
          <w:szCs w:val="28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Arial" w:hAnsi="Arial" w:cs="Arial"/>
          <w:smallCaps/>
          <w:sz w:val="24"/>
          <w:szCs w:val="24"/>
          <w:lang w:eastAsia="ru-RU"/>
        </w:rPr>
      </w:pPr>
      <w:r w:rsidRPr="0022020E">
        <w:rPr>
          <w:rFonts w:ascii="Arial" w:hAnsi="Arial" w:cs="Arial"/>
          <w:b/>
          <w:sz w:val="24"/>
          <w:szCs w:val="24"/>
          <w:lang w:eastAsia="ru-RU"/>
        </w:rPr>
        <w:t>ОСОБЕННОСТИ  ПЛАНИРОВАНИЯ ПОСТУПЛЕНИЙ В БЮДЖЕТ ПОСЕЛЕНИЯ  ПО ОТДЕЛЬНЫМ ВИДАМ ДОХОДОВ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Налог на доходы физических лиц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   Оценка</w:t>
      </w: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произведена исходя из факта исполнения за 10 месяцев 2020 года, данных администратора доходов Межрайонной ИФНС России №14  по Иркутской области. 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поступлений в 2021 году составит 215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  Темп роста составляет 102,4 % к оценке объемов поступления в 2020 году.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 поступлений в 2022 году составит 216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в 2023 году составит 217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22020E" w:rsidRDefault="0022020E" w:rsidP="0022020E">
      <w:pPr>
        <w:keepNext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2020E">
        <w:rPr>
          <w:rFonts w:ascii="Arial" w:hAnsi="Arial" w:cs="Arial"/>
          <w:sz w:val="24"/>
          <w:szCs w:val="24"/>
          <w:lang w:eastAsia="ru-RU"/>
        </w:rPr>
        <w:t xml:space="preserve">Прогноз поступлений указанного налога произведен с учетом данных администратора доходов  </w:t>
      </w:r>
      <w:r w:rsidRPr="0022020E">
        <w:rPr>
          <w:rFonts w:ascii="Arial" w:hAnsi="Arial" w:cs="Arial"/>
          <w:bCs/>
          <w:sz w:val="24"/>
          <w:szCs w:val="24"/>
          <w:lang w:eastAsia="ru-RU"/>
        </w:rPr>
        <w:t>Межрайонной  ИФНС №14 России по</w:t>
      </w:r>
      <w:r w:rsidRPr="0022020E">
        <w:rPr>
          <w:rFonts w:ascii="Arial" w:hAnsi="Arial" w:cs="Arial"/>
          <w:sz w:val="24"/>
          <w:szCs w:val="24"/>
          <w:lang w:eastAsia="ru-RU"/>
        </w:rPr>
        <w:t xml:space="preserve"> Иркутской области.          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Государственная пошлина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Оценка поступлений в 2020 году  произведена  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данных главных администраторов и администраторов  доходов (администрации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</w:t>
      </w:r>
      <w:r w:rsidRPr="0022020E">
        <w:rPr>
          <w:rFonts w:ascii="Arial" w:eastAsia="Times New Roman" w:hAnsi="Arial" w:cs="Arial"/>
          <w:bCs/>
          <w:sz w:val="24"/>
          <w:szCs w:val="24"/>
          <w:lang w:eastAsia="ru-RU"/>
        </w:rPr>
        <w:t>Межрайонной  ИФНС №14 России по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области) и составляет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6 тыс. руб.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поступлений  произведен на основании данных главных   администраторов и администраторов и в 2021 году составляет 6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поступлений в 2022 году составит 6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в 2023 году составит 6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Доходы от использования имущества, находящегося в муниципальной собственности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поступления в 2020 году составит 24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; в 2021 году составит 24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в 2022 году составит 24 тыс. руб., в 2023 году составит 24 тыс. рублей. 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Доходы от поступлений за земельный налог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Оценка поступлений в 2020 году  произведена  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данных главных администраторов и администраторов  доходов (администрации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</w:t>
      </w:r>
      <w:r w:rsidRPr="0022020E">
        <w:rPr>
          <w:rFonts w:ascii="Arial" w:eastAsia="Times New Roman" w:hAnsi="Arial" w:cs="Arial"/>
          <w:bCs/>
          <w:sz w:val="24"/>
          <w:szCs w:val="24"/>
          <w:lang w:eastAsia="ru-RU"/>
        </w:rPr>
        <w:t>Межрайонной  ИФНС №14 России по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области) и составляет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452 тыс. руб.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поступлений на 2021 год в бюджет поселения составит 452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Прогноз поступлений в 2022 году составит 452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в 2023 году составит 452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 БИРИТСКОГО МУНИЦИПАЛЬНОГО ОБРАЗОВАНИЯ</w:t>
      </w:r>
    </w:p>
    <w:p w:rsidR="0022020E" w:rsidRPr="0022020E" w:rsidRDefault="0022020E" w:rsidP="002202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  <w:lang w:eastAsia="x-none"/>
        </w:rPr>
      </w:pPr>
      <w:r w:rsidRPr="0022020E">
        <w:rPr>
          <w:rFonts w:ascii="Arial" w:hAnsi="Arial" w:cs="Arial"/>
          <w:sz w:val="20"/>
          <w:szCs w:val="20"/>
          <w:lang w:eastAsia="ru-RU"/>
        </w:rPr>
        <w:tab/>
      </w:r>
      <w:r w:rsidRPr="0022020E">
        <w:rPr>
          <w:rFonts w:ascii="Arial" w:hAnsi="Arial" w:cs="Arial"/>
          <w:sz w:val="24"/>
          <w:szCs w:val="24"/>
          <w:lang w:val="x-none" w:eastAsia="x-none"/>
        </w:rPr>
        <w:t>При  формировании  расходной  части    бюджета</w:t>
      </w:r>
      <w:r w:rsidRPr="0022020E">
        <w:rPr>
          <w:rFonts w:ascii="Arial" w:hAnsi="Arial" w:cs="Arial"/>
          <w:sz w:val="24"/>
          <w:szCs w:val="24"/>
          <w:lang w:eastAsia="x-none"/>
        </w:rPr>
        <w:t xml:space="preserve"> поселения</w:t>
      </w:r>
      <w:r w:rsidRPr="0022020E">
        <w:rPr>
          <w:rFonts w:ascii="Arial" w:hAnsi="Arial" w:cs="Arial"/>
          <w:sz w:val="24"/>
          <w:szCs w:val="24"/>
          <w:lang w:val="x-none" w:eastAsia="x-none"/>
        </w:rPr>
        <w:t xml:space="preserve"> на </w:t>
      </w:r>
      <w:r w:rsidRPr="0022020E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22020E">
        <w:rPr>
          <w:rFonts w:ascii="Arial" w:hAnsi="Arial" w:cs="Arial"/>
          <w:sz w:val="24"/>
          <w:szCs w:val="24"/>
          <w:lang w:val="x-none" w:eastAsia="x-none"/>
        </w:rPr>
        <w:t>20</w:t>
      </w:r>
      <w:r w:rsidRPr="0022020E">
        <w:rPr>
          <w:rFonts w:ascii="Arial" w:hAnsi="Arial" w:cs="Arial"/>
          <w:sz w:val="24"/>
          <w:szCs w:val="24"/>
          <w:lang w:eastAsia="x-none"/>
        </w:rPr>
        <w:t>21</w:t>
      </w:r>
      <w:r w:rsidRPr="0022020E">
        <w:rPr>
          <w:rFonts w:ascii="Arial" w:hAnsi="Arial" w:cs="Arial"/>
          <w:sz w:val="24"/>
          <w:szCs w:val="24"/>
          <w:lang w:val="x-none" w:eastAsia="x-none"/>
        </w:rPr>
        <w:t xml:space="preserve"> год </w:t>
      </w:r>
      <w:r w:rsidRPr="0022020E">
        <w:rPr>
          <w:rFonts w:ascii="Arial" w:hAnsi="Arial" w:cs="Arial"/>
          <w:sz w:val="24"/>
          <w:szCs w:val="24"/>
          <w:lang w:eastAsia="x-none"/>
        </w:rPr>
        <w:t xml:space="preserve"> и на    плановый период 2022 и 2023 годов </w:t>
      </w:r>
      <w:r w:rsidRPr="0022020E">
        <w:rPr>
          <w:rFonts w:ascii="Arial" w:hAnsi="Arial" w:cs="Arial"/>
          <w:sz w:val="24"/>
          <w:szCs w:val="24"/>
          <w:lang w:val="x-none" w:eastAsia="x-none"/>
        </w:rPr>
        <w:t>учитывались следующие  основные  подходы: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1. Проектировки  расходов    бюджета поселения на 2021  год и на плановый период 2022 и 2023 годов рассчитывались  на основе действующего  законодательства Российской  Федерации, Иркутской  области  с учетом  разграничения   расходных  полномочий.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Учитывая  возможности  доходной  части  бюджета и параметры  дефицита бюджета поселения в 2021  году  и на плановый период 2022 и 2023 годов была  произведена корректировка  по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расходам: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1) заработная плата с начислениями на нее работникам администрации, культуры предусмотрена на 6 месяцев с учётом дорожных карт, введения новых систем оплаты труда, увеличения минимального 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2) коммунальные услуги на 6 месяцев;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3) оплата за ГСМ  на 6 месяцев;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4) услуги связи на 6 месяцев.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3. Не предусмотрены денежные средства по следующим разделам: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благоустройство (содержание детской площадки, организация и содержание мест захоронения, сбор и вывоз мусора на территории поселения);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физическая культура и спорт;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образование.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3. При формировании расходной части бюджета поселения учитывался необходимый комплекс мер по повышению сбалансированности и платежеспособности бюджета поселения.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Расходы, осуществляемые за счет средств областного бюджета предусмотрены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проектом Закона Иркутской  области  «Об областном бюджете на 2021 год и плановый период  2022 и 2023 годов».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Бюджетные ассигнования  на реализацию расходных  обязательств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2021 г. запланированы в объеме 5534,945 тыс. рублей, в 2022 году в объёме 5544,725 тыс. рублей, в 2023 году в объёме 5404,375 тыс. рублей, в том числе: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В 2021 году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- межбюджетные трансферты из областного бюджета в сумме 480,6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из районного бюджета  в сумме 3108,8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налоговые и неналоговые доходы в сумме 1852,9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В 2022 году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межбюджетные трансферты из областного бюджета в сумме 427,5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из районного бюджета  в сумме 3113,3,0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налоговые и неналоговые доходы в сумме 1908,5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В 2023 году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- межбюджетные трансферты из областного бюджета в сумме 440,8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из районного бюджета  в сумме 2958,6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налоговые и неналоговые  доходы в сумме 1909,5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объема расходов на муниципальное образования осуществлялось в соответствии с действующей  в настоящее время структурой администрации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Сумма  уменьшения  бюджета в 2021 году  по  сравнению  с  2020 годом  составила 3103,155 тыс. рублей.  При этом дефицит бюджета поселения составит 92,645 тыс. рублей в 2021 году, 95,425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в 2022 году, 95,475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в 2023 году или соответственно 5%; 5 % и 5 %  общего  годового  объема  доходов бюджета поселения без  учета   утвержденного  объема   безвозмездных  поступлений  и  поступлений  налоговых  доходов  по  дополнительным    нормативам   отчислений.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 учтены при распределении бюджетных ассигнований: 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- по разделам и подразделам классификации расходов бюджета на  2021 год (приложение 5); 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- по разделам и подразделам классификации расходов бюджетов на плановый период 2022 и 2023 годов  (приложение 6); 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- по разделам и подразделам, целевым статьям и видам расходов классификации расходов бюджета на 2021 год (приложение 7); 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по разделам и подразделам, целевым статьям и видам расходов классификации расходов бюджетов на плановый период 2022 и  2023 годов (приложение 8);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по разделам и подразделам, целевым статьям и видам расходов классификации расходов  в ведомственной структуре расходов бюджета на 2021 год (приложение 9);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по разделам и подразделам, целевым статьям и видам расходов классификации расходов  в ведомственной структуре расходов бюджетов на плановый период  2022 и 2023 годов  (приложение 10).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источники внутреннего финансирования дефицита бюджета на 2021 год (приложение 11);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 источники внутреннего финансирования дефицита бюджета на плановый период 2022 и 2023 годы (приложение 12).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  программа муниципальных внутренних заимствований на 2021 год (приложение 13);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  программа муниципальных внутренних заимствований на плановый период 2022 и 2023 годов  (приложение 14);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- перечень соглашений о передаче полномочий с уровня поселения на уровень района (приложение 15).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Раздел 01 «Общегосударственные вопросы»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   По разделу «Общегосударственные вопросы» отражаются расходы на функционирование высшего должностного лица органа местного самоуправления, законодательных (представительных) органов местного самоуправления, высших органов исполнительной власти, резервные фонды.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Общий объем расходов по указанному разделу составляет в 2021 году 3068,7 тыс. рублей, в  2022 году составляет  2893,7 тыс. рублей, в 2023 году -  2691,7 тыс. рублей.  Удельный  вес   общегосударственных  расходов  в  общем  объеме   расходов   в   2021 году  составляет 55,4 %, в 2022 году – 52,2%; в 2023 году – 49,8%.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По подразделу 02 «Функционирование высшего должностного лица органа местного самоуправления»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>объем расходов на содержание главы поселения   в  бюджете оценивается в 448 тыс. рублей – 2021год; 448 тыс. рублей – 2022 год; 448 тыс. рублей – 2023 год.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По подразделу 04 «Функционирование местных администраций»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>объем расходов на обеспечение деятельности администрации поселения составляет  2610 тыс. рублей в 2021 году, 2298 тыс. рублей в 2022 году, 2233 тыс. рублей в 2023 году.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По подразделу 07 «Обеспечение проведения выборов и референдумов»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>объем расходов на обеспечение проведения выборов и референдумов составляет  0 тыс. рублей в 2021 году, 137 тыс. рублей в 2022 году, 0 тыс. рублей в 2023 году.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По подразделу 11 «Резервные фонды»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 объем резервного фонда администрации поселения в сумме 10 тыс. рублей  в 2021 году; в плановый период 2022 году 10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 и 2023 году 10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По подразделу 13 «Другие общегосударственные вопросы»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 объем в сумме 0,7 тыс. рублей  в 2021 году; в плановый период 2022 году 0,7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 и 2023 году 0,7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Раздел 02 «Национальная оборона»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подразделу 02 «Национальная оборона»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объем расходов на осуществление первичного воинского учета составляет на  2021 г. в сумме 137,3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,  на плановый период 2022 г. в сумме 138,8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 и 2023 г. в сумме  144,5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 Удельный вес данного раздела в общих расходах соответствующих лет составляет 2,5 % в 2021 году ; 2,5% в 2022 году; в 2023 году 2,7%.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Раздел 03 «Национальная безопасность и правоохранительная деятельность»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По подразделу 09 «Национальная безопасность и правоохранительная деятельность»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по данному разделу объём расходов на защиту населения и территории от чрезвычайных ситуаций запланировано на 2021 г. в размере 20,0 тыс. рублей, на  2022 г. в размере 20,0 тыс. рублей, на 2023 г. в размере 20,0 тыс. рублей. Удельный вес данного раздела в общих расходах соответствующих лет составляет 0,36 % в 2021 году; 0,36% в 2022 году; 0,37% в 2023 году.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Раздел 04 «Национальная экономика»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По подразделу 01 «Общеэкономические вопросы»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предусмотрены расходы на осуществление отдельных областных государственных полномочий в сфере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водоснабжения и водоотведения на 2021 г. в сумме 47,8 тыс. руб., на 2022 г. в сумме 47,8 тыс. руб., на 2023 г. в сумме 47,8 тыс. руб. Удельный вес данного раздела в общих расходах соответствующих лет составляет 0,86% в 2021 г., 0,86% в 2022 г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., 0,88% в 2023 г.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подразделу 09 «Дорожное хозяйство (дорожные фонды)»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предусмотрены расходы на строительство и ремонт автомобильных дорог общего пользования, находящихся в государственной собственности Иркутской области  на  2021 г в сумме 1133,9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,  на плановый период 2022 г в сумме 1188,5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 и 2023 г в сумме  1188,5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 Удельный вес   данного раздела в общих расходах соответствующих лет составляет 20,5 % в 2021 году, 21,4 % в 2022 году, в 2023 году 22%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Раздел 05 «Жилищн</w:t>
      </w:r>
      <w:proofErr w:type="gramStart"/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о-</w:t>
      </w:r>
      <w:proofErr w:type="gramEnd"/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коммунальное хозяйство»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подразделу 02 «Коммунальное хозяйство»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предусмотрены расходы на оплату электроэнергии водонапорной башни, исследования воды на санитарно-гигиенические показатели,  на  2021 г в сумме 98,863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,  на плановый период 2022 г в сумме 87,671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 и 2023 г в сумме  135,875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 Удельный вес   данного раздела в общих расходах соответствующих лет составляет 1,8% в 2021 году , 1,6% в 2022 году, в 2023 году 2,5%.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По подразделу 03 «Благоустройство»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предусмотрены расходы на благоустройства поселения: 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перечня проектов народных инициатив планируется в 2021-2023 годах выполнить мероприятия по приобретению и монтажу оборудования для освещения улиц на территории поселения,  в 2021 году – 200 тыс. рублей, в 2022 году –200 тыс. рублей, в 2023 году – 200 тыс. рублей.</w:t>
      </w:r>
    </w:p>
    <w:p w:rsidR="0022020E" w:rsidRPr="0022020E" w:rsidRDefault="0022020E" w:rsidP="0022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Удельный вес   данного раздела в общих расходах соответствующих лет составляет 3,6% в 2021 году , 3,6% в 2022 году, в 2023 году 3,7%.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Раздел 08 «Культура, кинематография и средства массовой информации» 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По подразделу 01 «Культура»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предусмотрены расходы на МКУК «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Дом культуры» на  2021 г в сумме 561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на 2022 год в сумме 561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на  2023 год в сумме 561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 Удельный вес   данного раздела в общих расходах соответствующих лет составляет 10,1% в 2021 году; 10,1% в 2022 году, в 2023 году 10,3 %.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Раздел 10 «Социальная политика» 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01 «Пенсионное обеспечение» предусмотрены расходы на выплату пенсии муниципальным служащим на  2021 г в сумме 144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на 2022 год в сумме 144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., на  2023 год в сумме 144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 Удельный вес   данного раздела в общих расходах соответствующих лет составляет 2,6% в 2021 году; 2,6 % в 2022 году, в 2023 году 2,7 %.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Раздел 13 «Обслуживание государственного муниципального долга» 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01 «Обслуживание государственного внутреннего и муниципального долга»  предусмотрены расходы на выплату процентов за бюджетный кредит,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 2021 г в сумме 0,128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>. Удельный вес   данного раздела в общих расходах соответствующих лет составляет 0,002% в 2021 году.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Раздел 14 «Межбюджетные  трансферты»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Подраздел  03 «Прочие  межбюджетные  трансферты» </w:t>
      </w:r>
      <w:r w:rsidRPr="0022020E">
        <w:rPr>
          <w:rFonts w:ascii="Arial" w:eastAsia="Times New Roman" w:hAnsi="Arial" w:cs="Arial"/>
          <w:sz w:val="24"/>
          <w:szCs w:val="24"/>
          <w:lang w:eastAsia="ru-RU"/>
        </w:rPr>
        <w:t>запланированы:</w:t>
      </w:r>
    </w:p>
    <w:p w:rsidR="0022020E" w:rsidRPr="0022020E" w:rsidRDefault="0022020E" w:rsidP="002202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- межбюджетные  трансферты  бюджетам муниципальных районов </w:t>
      </w:r>
      <w:proofErr w:type="gram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из бюджетов поселений  на    осуществление части полномочий по решению вопросов местного  значения в соответствии с заключенными соглашениями</w:t>
      </w:r>
      <w:proofErr w:type="gram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  в 2021 на сумму 123,254 тыс. рублей, в 2022 на сумму 123,254 тыс. рублей. Удельный вес   данного раздела в общих расходах соответствующих лет составляет 2,2% в 2021 году; 2,2% в 2022 году.</w:t>
      </w:r>
    </w:p>
    <w:p w:rsidR="0022020E" w:rsidRPr="0022020E" w:rsidRDefault="0022020E" w:rsidP="0022020E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2020E" w:rsidRPr="0022020E" w:rsidRDefault="0022020E" w:rsidP="0022020E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2020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ДЕФИЦИТ МЕСТНОГО БЮДЖЕТА</w:t>
      </w:r>
      <w:r w:rsidRPr="0022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22020E" w:rsidRPr="0022020E" w:rsidRDefault="0022020E" w:rsidP="002202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>Исходя из запланированных доходов и расходов местного бюджета, в 2021 году дефицит составит 92,645 тыс. рублей, в 2022 году 95,425 тыс. рублей, в 2023 году дефицит составит 95,475 тыс. рублей. Отношение объема дефицита к доходам без учета объема безвозмездных поступлений составит соответственно по годам 2021-2023 г - 5,0%.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2020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202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        Е.В. Черная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020E">
        <w:rPr>
          <w:rFonts w:ascii="Arial" w:eastAsia="Times New Roman" w:hAnsi="Arial" w:cs="Arial"/>
          <w:sz w:val="20"/>
          <w:szCs w:val="20"/>
          <w:lang w:eastAsia="ru-RU"/>
        </w:rPr>
        <w:t>Исп. Андреева В.Г.</w:t>
      </w:r>
    </w:p>
    <w:p w:rsidR="0022020E" w:rsidRPr="0022020E" w:rsidRDefault="0022020E" w:rsidP="002202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020E">
        <w:rPr>
          <w:rFonts w:ascii="Arial" w:eastAsia="Times New Roman" w:hAnsi="Arial" w:cs="Arial"/>
          <w:sz w:val="20"/>
          <w:szCs w:val="20"/>
          <w:lang w:eastAsia="ru-RU"/>
        </w:rPr>
        <w:t>Тел.8(39548)42-3-45</w:t>
      </w:r>
    </w:p>
    <w:tbl>
      <w:tblPr>
        <w:tblW w:w="8929" w:type="dxa"/>
        <w:tblInd w:w="93" w:type="dxa"/>
        <w:tblLook w:val="04A0" w:firstRow="1" w:lastRow="0" w:firstColumn="1" w:lastColumn="0" w:noHBand="0" w:noVBand="1"/>
      </w:tblPr>
      <w:tblGrid>
        <w:gridCol w:w="5140"/>
        <w:gridCol w:w="613"/>
        <w:gridCol w:w="2461"/>
        <w:gridCol w:w="1141"/>
      </w:tblGrid>
      <w:tr w:rsidR="0022020E" w:rsidRPr="0022020E" w:rsidTr="0022020E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Приложение 1  </w:t>
            </w:r>
          </w:p>
        </w:tc>
      </w:tr>
      <w:tr w:rsidR="0022020E" w:rsidRPr="0022020E" w:rsidTr="0022020E">
        <w:trPr>
          <w:trHeight w:val="375"/>
        </w:trPr>
        <w:tc>
          <w:tcPr>
            <w:tcW w:w="8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к  решению Думы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22020E" w:rsidRPr="0022020E" w:rsidTr="0022020E">
        <w:trPr>
          <w:trHeight w:val="555"/>
        </w:trPr>
        <w:tc>
          <w:tcPr>
            <w:tcW w:w="8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"О бюджете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2021 год                              и на плановый период 2022 и 2023 годов"</w:t>
            </w:r>
          </w:p>
        </w:tc>
      </w:tr>
      <w:tr w:rsidR="0022020E" w:rsidRPr="0022020E" w:rsidTr="0022020E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от _______2020 г. № _____</w:t>
            </w:r>
          </w:p>
        </w:tc>
      </w:tr>
      <w:tr w:rsidR="0022020E" w:rsidRPr="0022020E" w:rsidTr="0022020E">
        <w:trPr>
          <w:trHeight w:val="1200"/>
        </w:trPr>
        <w:tc>
          <w:tcPr>
            <w:tcW w:w="8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22020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Прогнозируемые доходы бюджета </w:t>
            </w:r>
            <w:proofErr w:type="spellStart"/>
            <w:r w:rsidRPr="0022020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Биритского</w:t>
            </w:r>
            <w:proofErr w:type="spellEnd"/>
            <w:r w:rsidRPr="0022020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муниципального образования на 2021 год</w:t>
            </w:r>
          </w:p>
        </w:tc>
      </w:tr>
      <w:tr w:rsidR="0022020E" w:rsidRPr="0022020E" w:rsidTr="0022020E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</w:tr>
      <w:tr w:rsidR="0022020E" w:rsidRPr="0022020E" w:rsidTr="0022020E">
        <w:trPr>
          <w:trHeight w:val="25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Наименование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ГАД</w:t>
            </w:r>
            <w:proofErr w:type="gram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код доходов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22020E" w:rsidRPr="0022020E" w:rsidTr="0022020E">
        <w:trPr>
          <w:trHeight w:val="25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020E" w:rsidRPr="0022020E" w:rsidTr="0022020E">
        <w:trPr>
          <w:trHeight w:val="25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020E" w:rsidRPr="0022020E" w:rsidTr="0022020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2020E" w:rsidRPr="0022020E" w:rsidTr="0022020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10000000000000000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1831,23</w:t>
            </w:r>
          </w:p>
        </w:tc>
      </w:tr>
      <w:tr w:rsidR="0022020E" w:rsidRPr="0022020E" w:rsidTr="0022020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10100000000000000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215,00</w:t>
            </w:r>
          </w:p>
        </w:tc>
      </w:tr>
      <w:tr w:rsidR="0022020E" w:rsidRPr="0022020E" w:rsidTr="0022020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10102000010000110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215,00</w:t>
            </w:r>
          </w:p>
        </w:tc>
      </w:tr>
      <w:tr w:rsidR="0022020E" w:rsidRPr="0022020E" w:rsidTr="0022020E">
        <w:trPr>
          <w:trHeight w:val="223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D61687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Федерации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10102010010000110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214,00</w:t>
            </w:r>
          </w:p>
        </w:tc>
      </w:tr>
      <w:tr w:rsidR="0022020E" w:rsidRPr="0022020E" w:rsidTr="0022020E">
        <w:trPr>
          <w:trHeight w:val="316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D6168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D6168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10102020010000110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22020E" w:rsidRPr="0022020E" w:rsidTr="0022020E">
        <w:trPr>
          <w:trHeight w:val="9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10300000000000000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rPr>
          <w:trHeight w:val="9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10302000010000110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rPr>
          <w:trHeight w:val="18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10302230010000110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510,70</w:t>
            </w:r>
          </w:p>
        </w:tc>
      </w:tr>
      <w:tr w:rsidR="0022020E" w:rsidRPr="0022020E" w:rsidTr="0022020E">
        <w:trPr>
          <w:trHeight w:val="226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Доходы от уплаты на моторные масла для дизельных и (или) карбюраторных (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10302240010000110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2,91</w:t>
            </w:r>
          </w:p>
        </w:tc>
      </w:tr>
      <w:tr w:rsidR="0022020E" w:rsidRPr="0022020E" w:rsidTr="0022020E">
        <w:trPr>
          <w:trHeight w:val="19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10302250010000110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598,52</w:t>
            </w:r>
          </w:p>
        </w:tc>
      </w:tr>
      <w:tr w:rsidR="0022020E" w:rsidRPr="0022020E" w:rsidTr="0022020E">
        <w:trPr>
          <w:trHeight w:val="166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10302260010000110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0,10</w:t>
            </w:r>
          </w:p>
        </w:tc>
      </w:tr>
      <w:tr w:rsidR="0022020E" w:rsidRPr="0022020E" w:rsidTr="0022020E">
        <w:trPr>
          <w:trHeight w:val="1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10600000000000000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474,00</w:t>
            </w:r>
          </w:p>
        </w:tc>
      </w:tr>
      <w:tr w:rsidR="0022020E" w:rsidRPr="0022020E" w:rsidTr="0022020E"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1060100000000110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</w:tr>
      <w:tr w:rsidR="0022020E" w:rsidRPr="0022020E" w:rsidTr="0022020E">
        <w:trPr>
          <w:trHeight w:val="10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10601030100000110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</w:tr>
      <w:tr w:rsidR="0022020E" w:rsidRPr="0022020E" w:rsidTr="0022020E"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10606000000000110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452,00</w:t>
            </w:r>
          </w:p>
        </w:tc>
      </w:tr>
      <w:tr w:rsidR="0022020E" w:rsidRPr="0022020E" w:rsidTr="0022020E">
        <w:trPr>
          <w:trHeight w:val="2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10606030000000110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171,00</w:t>
            </w:r>
          </w:p>
        </w:tc>
      </w:tr>
      <w:tr w:rsidR="0022020E" w:rsidRPr="0022020E" w:rsidTr="0022020E">
        <w:trPr>
          <w:trHeight w:val="10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10606033100000110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171,00</w:t>
            </w:r>
          </w:p>
        </w:tc>
      </w:tr>
      <w:tr w:rsidR="0022020E" w:rsidRPr="0022020E" w:rsidTr="0022020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10606040000000110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281,00</w:t>
            </w:r>
          </w:p>
        </w:tc>
      </w:tr>
      <w:tr w:rsidR="0022020E" w:rsidRPr="0022020E" w:rsidTr="0022020E">
        <w:trPr>
          <w:trHeight w:val="10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10606043100000110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281,00</w:t>
            </w:r>
          </w:p>
        </w:tc>
      </w:tr>
      <w:tr w:rsidR="0022020E" w:rsidRPr="0022020E" w:rsidTr="0022020E">
        <w:trPr>
          <w:trHeight w:val="2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10800000000000000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</w:tr>
      <w:tr w:rsidR="0022020E" w:rsidRPr="0022020E" w:rsidTr="0022020E">
        <w:trPr>
          <w:trHeight w:val="10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10804000010000110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</w:tr>
      <w:tr w:rsidR="0022020E" w:rsidRPr="0022020E" w:rsidTr="0022020E">
        <w:trPr>
          <w:trHeight w:val="19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</w:tr>
      <w:tr w:rsidR="0022020E" w:rsidRPr="0022020E" w:rsidTr="0022020E">
        <w:trPr>
          <w:trHeight w:val="9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11100000000000000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24,00</w:t>
            </w:r>
          </w:p>
        </w:tc>
      </w:tr>
      <w:tr w:rsidR="0022020E" w:rsidRPr="0022020E" w:rsidTr="0022020E">
        <w:trPr>
          <w:trHeight w:val="26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11105000000000120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24,00</w:t>
            </w:r>
          </w:p>
        </w:tc>
      </w:tr>
      <w:tr w:rsidR="0022020E" w:rsidRPr="0022020E" w:rsidTr="0022020E">
        <w:trPr>
          <w:trHeight w:val="22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11105030000000120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24,00</w:t>
            </w:r>
          </w:p>
        </w:tc>
      </w:tr>
      <w:tr w:rsidR="0022020E" w:rsidRPr="0022020E" w:rsidTr="0022020E">
        <w:trPr>
          <w:trHeight w:val="13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24,00</w:t>
            </w:r>
          </w:p>
        </w:tc>
      </w:tr>
      <w:tr w:rsidR="0022020E" w:rsidRPr="0022020E" w:rsidTr="0022020E">
        <w:trPr>
          <w:trHeight w:val="2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20000000000000000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3589,40</w:t>
            </w:r>
          </w:p>
        </w:tc>
      </w:tr>
      <w:tr w:rsidR="0022020E" w:rsidRPr="0022020E" w:rsidTr="0022020E">
        <w:trPr>
          <w:trHeight w:val="8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20200000000000000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3 589,40</w:t>
            </w:r>
          </w:p>
        </w:tc>
      </w:tr>
      <w:tr w:rsidR="0022020E" w:rsidRPr="0022020E" w:rsidTr="0022020E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20210000000000150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3 203,60</w:t>
            </w:r>
          </w:p>
        </w:tc>
      </w:tr>
      <w:tr w:rsidR="0022020E" w:rsidRPr="0022020E" w:rsidTr="0022020E">
        <w:trPr>
          <w:trHeight w:val="4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20215001000000150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94,80</w:t>
            </w:r>
          </w:p>
        </w:tc>
      </w:tr>
      <w:tr w:rsidR="0022020E" w:rsidRPr="0022020E" w:rsidTr="0022020E">
        <w:trPr>
          <w:trHeight w:val="5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20215001100000150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94,80</w:t>
            </w:r>
          </w:p>
        </w:tc>
      </w:tr>
      <w:tr w:rsidR="0022020E" w:rsidRPr="0022020E" w:rsidTr="0022020E">
        <w:trPr>
          <w:trHeight w:val="10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давлением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20216001000000150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3 108,80</w:t>
            </w:r>
          </w:p>
        </w:tc>
      </w:tr>
      <w:tr w:rsidR="0022020E" w:rsidRPr="0022020E" w:rsidTr="0022020E">
        <w:trPr>
          <w:trHeight w:val="7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20216001100000150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3 108,80</w:t>
            </w:r>
          </w:p>
        </w:tc>
      </w:tr>
      <w:tr w:rsidR="0022020E" w:rsidRPr="0022020E" w:rsidTr="0022020E">
        <w:trPr>
          <w:trHeight w:val="7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20220000000000150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2020E" w:rsidRPr="0022020E" w:rsidTr="0022020E"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20229999000000150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2020E" w:rsidRPr="0022020E" w:rsidTr="0022020E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2020E" w:rsidRPr="0022020E" w:rsidTr="0022020E">
        <w:trPr>
          <w:trHeight w:val="76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20230000000000150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185,80</w:t>
            </w:r>
          </w:p>
        </w:tc>
      </w:tr>
      <w:tr w:rsidR="0022020E" w:rsidRPr="0022020E" w:rsidTr="0022020E">
        <w:trPr>
          <w:trHeight w:val="9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20230024000000150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48,50</w:t>
            </w:r>
          </w:p>
        </w:tc>
      </w:tr>
      <w:tr w:rsidR="0022020E" w:rsidRPr="0022020E" w:rsidTr="0022020E">
        <w:trPr>
          <w:trHeight w:val="8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48,50</w:t>
            </w:r>
          </w:p>
        </w:tc>
      </w:tr>
      <w:tr w:rsidR="0022020E" w:rsidRPr="0022020E" w:rsidTr="0022020E">
        <w:trPr>
          <w:trHeight w:val="11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</w:t>
            </w:r>
            <w:r w:rsidR="00D61687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t>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20203015000000150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137,30</w:t>
            </w:r>
          </w:p>
        </w:tc>
      </w:tr>
      <w:tr w:rsidR="0022020E" w:rsidRPr="0022020E" w:rsidTr="0022020E">
        <w:trPr>
          <w:trHeight w:val="106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137,30</w:t>
            </w:r>
          </w:p>
        </w:tc>
      </w:tr>
      <w:tr w:rsidR="0022020E" w:rsidRPr="0022020E" w:rsidTr="0022020E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Доходы бюджета - ИТОГО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5420,63</w:t>
            </w:r>
          </w:p>
        </w:tc>
      </w:tr>
    </w:tbl>
    <w:p w:rsidR="000D3FCD" w:rsidRDefault="000D3FC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5"/>
        <w:gridCol w:w="1010"/>
        <w:gridCol w:w="2160"/>
        <w:gridCol w:w="1011"/>
        <w:gridCol w:w="1120"/>
      </w:tblGrid>
      <w:tr w:rsidR="0022020E" w:rsidTr="0022020E">
        <w:trPr>
          <w:trHeight w:val="29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Приложение 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22020E" w:rsidTr="0022020E">
        <w:trPr>
          <w:trHeight w:val="59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 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</w:t>
            </w:r>
          </w:p>
        </w:tc>
      </w:tr>
      <w:tr w:rsidR="0022020E" w:rsidTr="0022020E">
        <w:trPr>
          <w:trHeight w:val="552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            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 на 2021 год и  на плановый период 2022 и 2023 годов"</w:t>
            </w:r>
          </w:p>
        </w:tc>
      </w:tr>
      <w:tr w:rsidR="0022020E" w:rsidTr="0022020E">
        <w:trPr>
          <w:trHeight w:val="29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от ______________2020 г. №___</w:t>
            </w:r>
          </w:p>
        </w:tc>
      </w:tr>
      <w:tr w:rsidR="0022020E" w:rsidTr="0022020E">
        <w:trPr>
          <w:trHeight w:val="101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муниципального образования на 2022 и 2023 годов</w:t>
            </w:r>
          </w:p>
        </w:tc>
      </w:tr>
      <w:tr w:rsidR="0022020E" w:rsidTr="0022020E">
        <w:trPr>
          <w:trHeight w:val="362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</w:rPr>
              <w:t>уб</w:t>
            </w:r>
            <w:proofErr w:type="spellEnd"/>
          </w:p>
        </w:tc>
      </w:tr>
      <w:tr w:rsidR="00D61687" w:rsidTr="00EC5B02">
        <w:trPr>
          <w:trHeight w:val="247"/>
        </w:trPr>
        <w:tc>
          <w:tcPr>
            <w:tcW w:w="4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  год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  год</w:t>
            </w:r>
          </w:p>
        </w:tc>
      </w:tr>
      <w:tr w:rsidR="00D61687" w:rsidTr="00EC5B02">
        <w:trPr>
          <w:trHeight w:val="247"/>
        </w:trPr>
        <w:tc>
          <w:tcPr>
            <w:tcW w:w="4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D61687" w:rsidTr="00EC5B02">
        <w:trPr>
          <w:trHeight w:val="247"/>
        </w:trPr>
        <w:tc>
          <w:tcPr>
            <w:tcW w:w="4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D61687" w:rsidTr="00D61687">
        <w:trPr>
          <w:trHeight w:val="80"/>
        </w:trPr>
        <w:tc>
          <w:tcPr>
            <w:tcW w:w="4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87" w:rsidRDefault="00D6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22020E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</w:tr>
      <w:tr w:rsidR="0022020E">
        <w:trPr>
          <w:trHeight w:val="581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1 877,44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1953,08</w:t>
            </w:r>
          </w:p>
        </w:tc>
      </w:tr>
      <w:tr w:rsidR="0022020E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217,00</w:t>
            </w:r>
          </w:p>
        </w:tc>
      </w:tr>
      <w:tr w:rsidR="0022020E">
        <w:trPr>
          <w:trHeight w:val="52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217,00</w:t>
            </w:r>
          </w:p>
        </w:tc>
      </w:tr>
      <w:tr w:rsidR="0022020E" w:rsidTr="00D61687">
        <w:trPr>
          <w:trHeight w:val="224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D61687">
              <w:rPr>
                <w:rFonts w:ascii="Courier New" w:eastAsiaTheme="minorHAnsi" w:hAnsi="Courier New" w:cs="Courier New"/>
                <w:color w:val="000000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216,00</w:t>
            </w:r>
          </w:p>
        </w:tc>
      </w:tr>
      <w:tr w:rsidR="0022020E" w:rsidTr="00D61687">
        <w:trPr>
          <w:trHeight w:val="381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осуществляющими деятельности физическими лицами,</w:t>
            </w:r>
            <w:r w:rsidR="00D61687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  <w:proofErr w:type="gram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</w:tr>
      <w:tr w:rsidR="0022020E">
        <w:trPr>
          <w:trHeight w:val="10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1 157,44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1232,08</w:t>
            </w:r>
          </w:p>
        </w:tc>
      </w:tr>
      <w:tr w:rsidR="0022020E">
        <w:trPr>
          <w:trHeight w:val="116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1 157,44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1232,08</w:t>
            </w:r>
          </w:p>
        </w:tc>
      </w:tr>
      <w:tr w:rsidR="0022020E" w:rsidTr="00D61687">
        <w:trPr>
          <w:trHeight w:val="2097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532,10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570,43</w:t>
            </w:r>
          </w:p>
        </w:tc>
      </w:tr>
      <w:tr w:rsidR="0022020E" w:rsidTr="00D61687">
        <w:trPr>
          <w:trHeight w:val="268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3,19</w:t>
            </w:r>
          </w:p>
        </w:tc>
      </w:tr>
      <w:tr w:rsidR="0022020E" w:rsidTr="00D61687">
        <w:trPr>
          <w:trHeight w:val="210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 w:rsidR="00D61687">
              <w:rPr>
                <w:rFonts w:ascii="Courier New" w:eastAsiaTheme="minorHAnsi" w:hAnsi="Courier New" w:cs="Courier New"/>
                <w:color w:val="000000"/>
              </w:rPr>
              <w:t>ж</w:t>
            </w:r>
            <w:r>
              <w:rPr>
                <w:rFonts w:ascii="Courier New" w:eastAsiaTheme="minorHAnsi" w:hAnsi="Courier New" w:cs="Courier New"/>
                <w:color w:val="000000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622,44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658,56</w:t>
            </w:r>
          </w:p>
        </w:tc>
      </w:tr>
      <w:tr w:rsidR="0022020E" w:rsidTr="00D61687">
        <w:trPr>
          <w:trHeight w:val="2111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</w:tr>
      <w:tr w:rsidR="0022020E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474,00</w:t>
            </w:r>
          </w:p>
        </w:tc>
      </w:tr>
      <w:tr w:rsidR="0022020E">
        <w:trPr>
          <w:trHeight w:val="50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</w:tr>
      <w:tr w:rsidR="0022020E" w:rsidTr="00D61687">
        <w:trPr>
          <w:trHeight w:val="121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</w:tr>
      <w:tr w:rsidR="0022020E">
        <w:trPr>
          <w:trHeight w:val="26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452,00</w:t>
            </w:r>
          </w:p>
        </w:tc>
      </w:tr>
      <w:tr w:rsidR="0022020E">
        <w:trPr>
          <w:trHeight w:val="49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</w:tr>
      <w:tr w:rsidR="0022020E" w:rsidTr="00D61687">
        <w:trPr>
          <w:trHeight w:val="105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</w:tr>
      <w:tr w:rsidR="0022020E">
        <w:trPr>
          <w:trHeight w:val="52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</w:tr>
      <w:tr w:rsidR="0022020E">
        <w:trPr>
          <w:trHeight w:val="11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</w:tr>
      <w:tr w:rsidR="0022020E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</w:tr>
      <w:tr w:rsidR="0022020E">
        <w:trPr>
          <w:trHeight w:val="167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</w:t>
            </w:r>
            <w:r w:rsidR="00D61687">
              <w:rPr>
                <w:rFonts w:ascii="Courier New" w:eastAsiaTheme="minorHAnsi" w:hAnsi="Courier New" w:cs="Courier New"/>
                <w:color w:val="000000"/>
              </w:rPr>
              <w:t>твенная пошлина за совершение нота</w:t>
            </w:r>
            <w:r>
              <w:rPr>
                <w:rFonts w:ascii="Courier New" w:eastAsiaTheme="minorHAnsi" w:hAnsi="Courier New" w:cs="Courier New"/>
                <w:color w:val="000000"/>
              </w:rPr>
              <w:t>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</w:tr>
      <w:tr w:rsidR="0022020E" w:rsidTr="00D61687">
        <w:trPr>
          <w:trHeight w:val="251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D61687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</w:tr>
      <w:tr w:rsidR="0022020E">
        <w:trPr>
          <w:trHeight w:val="11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22020E" w:rsidTr="00D61687">
        <w:trPr>
          <w:trHeight w:val="310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22020E">
        <w:trPr>
          <w:trHeight w:val="308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22020E">
        <w:trPr>
          <w:trHeight w:val="194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22020E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3540,80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3399,40</w:t>
            </w:r>
          </w:p>
        </w:tc>
      </w:tr>
      <w:tr w:rsidR="0022020E">
        <w:trPr>
          <w:trHeight w:val="79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3 540,80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3399,40</w:t>
            </w:r>
          </w:p>
        </w:tc>
      </w:tr>
      <w:tr w:rsidR="0022020E">
        <w:trPr>
          <w:trHeight w:val="81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3 153,50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3006,40</w:t>
            </w:r>
          </w:p>
        </w:tc>
      </w:tr>
      <w:tr w:rsidR="0022020E">
        <w:trPr>
          <w:trHeight w:val="49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47,80</w:t>
            </w:r>
          </w:p>
        </w:tc>
      </w:tr>
      <w:tr w:rsidR="0022020E">
        <w:trPr>
          <w:trHeight w:val="146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</w:t>
            </w:r>
            <w:r w:rsidR="00D61687">
              <w:rPr>
                <w:rFonts w:ascii="Courier New" w:eastAsiaTheme="minorHAnsi" w:hAnsi="Courier New" w:cs="Courier New"/>
                <w:color w:val="000000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47,80</w:t>
            </w:r>
          </w:p>
        </w:tc>
      </w:tr>
      <w:tr w:rsidR="0022020E">
        <w:trPr>
          <w:trHeight w:val="146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3 113,30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2958,60</w:t>
            </w:r>
          </w:p>
        </w:tc>
      </w:tr>
      <w:tr w:rsidR="0022020E" w:rsidTr="00D61687">
        <w:trPr>
          <w:trHeight w:val="977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3 113,30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2958,60</w:t>
            </w:r>
          </w:p>
        </w:tc>
      </w:tr>
      <w:tr w:rsidR="0022020E" w:rsidTr="00D61687">
        <w:trPr>
          <w:trHeight w:val="82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</w:tr>
      <w:tr w:rsidR="0022020E">
        <w:trPr>
          <w:trHeight w:val="49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</w:tr>
      <w:tr w:rsidR="0022020E" w:rsidTr="00D61687">
        <w:trPr>
          <w:trHeight w:val="74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187,30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193,00</w:t>
            </w:r>
          </w:p>
        </w:tc>
      </w:tr>
      <w:tr w:rsidR="0022020E">
        <w:trPr>
          <w:trHeight w:val="11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</w:tr>
      <w:tr w:rsidR="0022020E" w:rsidTr="00D61687">
        <w:trPr>
          <w:trHeight w:val="113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</w:tr>
      <w:tr w:rsidR="0022020E">
        <w:trPr>
          <w:trHeight w:val="145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</w:t>
            </w:r>
            <w:r w:rsidR="00D61687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20203015000000150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138,80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144,50</w:t>
            </w:r>
          </w:p>
        </w:tc>
      </w:tr>
      <w:tr w:rsidR="0022020E">
        <w:trPr>
          <w:trHeight w:val="167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</w:t>
            </w:r>
            <w:r w:rsidR="00D61687">
              <w:rPr>
                <w:rFonts w:ascii="Courier New" w:eastAsiaTheme="minorHAnsi" w:hAnsi="Courier New" w:cs="Courier New"/>
                <w:color w:val="000000"/>
              </w:rPr>
              <w:t>рриториях, где отсутствуют воен</w:t>
            </w:r>
            <w:bookmarkStart w:id="0" w:name="_GoBack"/>
            <w:bookmarkEnd w:id="0"/>
            <w:r>
              <w:rPr>
                <w:rFonts w:ascii="Courier New" w:eastAsiaTheme="minorHAnsi" w:hAnsi="Courier New" w:cs="Courier New"/>
                <w:color w:val="000000"/>
              </w:rPr>
              <w:t>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138,80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144,50</w:t>
            </w:r>
          </w:p>
        </w:tc>
      </w:tr>
      <w:tr w:rsidR="0022020E">
        <w:trPr>
          <w:trHeight w:val="218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5418,24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5352,48</w:t>
            </w:r>
          </w:p>
        </w:tc>
      </w:tr>
    </w:tbl>
    <w:p w:rsidR="0022020E" w:rsidRDefault="0022020E"/>
    <w:p w:rsidR="0022020E" w:rsidRDefault="0022020E" w:rsidP="0022020E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  <w:sectPr w:rsidR="00220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20E" w:rsidRPr="0022020E" w:rsidRDefault="0022020E" w:rsidP="0022020E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22020E" w:rsidRPr="0022020E" w:rsidRDefault="0022020E" w:rsidP="0022020E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</w:pPr>
      <w:r w:rsidRPr="0022020E">
        <w:rPr>
          <w:rFonts w:ascii="Courier New" w:eastAsia="Times New Roman" w:hAnsi="Courier New" w:cs="Courier New"/>
          <w:lang w:eastAsia="ar-SA"/>
        </w:rPr>
        <w:t>Приложение № 3</w:t>
      </w:r>
    </w:p>
    <w:p w:rsidR="0022020E" w:rsidRPr="0022020E" w:rsidRDefault="0022020E" w:rsidP="0022020E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22020E">
        <w:rPr>
          <w:rFonts w:ascii="Courier New" w:eastAsia="Times New Roman" w:hAnsi="Courier New" w:cs="Courier New"/>
          <w:lang w:eastAsia="ar-SA"/>
        </w:rPr>
        <w:t xml:space="preserve">к решению Думы </w:t>
      </w:r>
      <w:proofErr w:type="spellStart"/>
      <w:r w:rsidRPr="0022020E">
        <w:rPr>
          <w:rFonts w:ascii="Courier New" w:eastAsia="Times New Roman" w:hAnsi="Courier New" w:cs="Courier New"/>
          <w:lang w:eastAsia="ar-SA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ar-SA"/>
        </w:rPr>
        <w:t xml:space="preserve"> муниципального образования</w:t>
      </w:r>
    </w:p>
    <w:p w:rsidR="0022020E" w:rsidRPr="0022020E" w:rsidRDefault="0022020E" w:rsidP="0022020E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22020E">
        <w:rPr>
          <w:rFonts w:ascii="Courier New" w:eastAsia="Times New Roman" w:hAnsi="Courier New" w:cs="Courier New"/>
          <w:lang w:eastAsia="ar-SA"/>
        </w:rPr>
        <w:t xml:space="preserve"> «О бюджете </w:t>
      </w:r>
      <w:proofErr w:type="spellStart"/>
      <w:r w:rsidRPr="0022020E">
        <w:rPr>
          <w:rFonts w:ascii="Courier New" w:eastAsia="Times New Roman" w:hAnsi="Courier New" w:cs="Courier New"/>
          <w:lang w:eastAsia="ar-SA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ar-SA"/>
        </w:rPr>
        <w:t xml:space="preserve"> муниципального образования на 2021 год</w:t>
      </w:r>
    </w:p>
    <w:p w:rsidR="0022020E" w:rsidRPr="0022020E" w:rsidRDefault="0022020E" w:rsidP="0022020E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22020E">
        <w:rPr>
          <w:rFonts w:ascii="Courier New" w:eastAsia="Times New Roman" w:hAnsi="Courier New" w:cs="Courier New"/>
          <w:lang w:eastAsia="ar-SA"/>
        </w:rPr>
        <w:t>и на плановый период 2022 и 2023 годов»</w:t>
      </w:r>
    </w:p>
    <w:p w:rsidR="0022020E" w:rsidRPr="0022020E" w:rsidRDefault="0022020E" w:rsidP="0022020E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22020E">
        <w:rPr>
          <w:rFonts w:ascii="Courier New" w:eastAsia="Times New Roman" w:hAnsi="Courier New" w:cs="Courier New"/>
          <w:lang w:eastAsia="ar-SA"/>
        </w:rPr>
        <w:t xml:space="preserve">от _____2020 г. №___ </w:t>
      </w:r>
    </w:p>
    <w:p w:rsidR="0022020E" w:rsidRPr="0022020E" w:rsidRDefault="0022020E" w:rsidP="002202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020E" w:rsidRPr="0022020E" w:rsidRDefault="0022020E" w:rsidP="00220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2020E">
        <w:rPr>
          <w:rFonts w:ascii="Arial" w:eastAsia="Times New Roman" w:hAnsi="Arial" w:cs="Arial"/>
          <w:b/>
          <w:sz w:val="24"/>
          <w:szCs w:val="24"/>
          <w:lang w:eastAsia="ar-SA"/>
        </w:rPr>
        <w:t>ПЕРЕЧЕНЬ ГЛАВНЫХ АДМИНИСТРАТОРОВ ДОХОДОВ БЮДЖЕТА БИРИТСКОГО МУНИЦИПАЛЬНОГО ОБРАЗОВАНИЯ НА 2021 ГОД И НА ПЛАНОВЫЙ ПЕРИОД 2022</w:t>
      </w:r>
      <w:proofErr w:type="gramStart"/>
      <w:r w:rsidRPr="002202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2202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2023 ГОДОВ </w:t>
      </w:r>
    </w:p>
    <w:p w:rsidR="0022020E" w:rsidRPr="0022020E" w:rsidRDefault="0022020E" w:rsidP="002202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56"/>
        <w:gridCol w:w="10313"/>
      </w:tblGrid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20E" w:rsidRPr="0022020E" w:rsidRDefault="0022020E" w:rsidP="0022020E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Код 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keepNext/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Код дохода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0E" w:rsidRPr="0022020E" w:rsidRDefault="0022020E" w:rsidP="0022020E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Наименование кода дохода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20E" w:rsidRPr="0022020E" w:rsidRDefault="0022020E" w:rsidP="0022020E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20E" w:rsidRPr="0022020E" w:rsidRDefault="0022020E" w:rsidP="0022020E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0E" w:rsidRPr="0022020E" w:rsidRDefault="0022020E" w:rsidP="0022020E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 xml:space="preserve">Администрация </w:t>
            </w:r>
            <w:proofErr w:type="spellStart"/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 xml:space="preserve"> муниципального образования ИНН 3806002954 КПП 380601001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ind w:left="408" w:hanging="240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1 08 04020 01 1000 110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1 08 04020 01 4000 110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1 11 05035 10 0000 120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1 13 01995 10 0000 130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1 14 02053 10 0000 410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1 14 06025 10 0000 430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ar-SA"/>
              </w:rPr>
              <w:t>й(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ar-SA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1 17 01050 10 0000 180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ind w:right="53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 xml:space="preserve">Невыясненные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ar-SA"/>
              </w:rPr>
              <w:t>поступления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ar-SA"/>
              </w:rPr>
              <w:t xml:space="preserve"> зачисляемые в бюджет сельских  поселения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2 00 00000 00 0000 000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ind w:right="537"/>
              <w:rPr>
                <w:rFonts w:ascii="Courier New" w:eastAsia="Times New Roman" w:hAnsi="Courier New" w:cs="Courier New"/>
                <w:vertAlign w:val="superscript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Безвозмездные поступления</w:t>
            </w:r>
            <w:proofErr w:type="gramStart"/>
            <w:r w:rsidRPr="0022020E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2 07 05030 10 0000 180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2 08 05000 10 0000 180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ar-SA"/>
              </w:rPr>
              <w:t>на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ar-SA"/>
              </w:rPr>
              <w:t xml:space="preserve"> излишне взысканных сумм</w:t>
            </w:r>
          </w:p>
        </w:tc>
      </w:tr>
      <w:tr w:rsidR="0022020E" w:rsidRPr="0022020E" w:rsidTr="0022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2 19 05000 10 0000 150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0E" w:rsidRPr="0022020E" w:rsidRDefault="0022020E" w:rsidP="0022020E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22020E">
              <w:rPr>
                <w:rFonts w:ascii="Courier New" w:eastAsia="Times New Roman" w:hAnsi="Courier New" w:cs="Courier New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2020E" w:rsidRPr="0022020E" w:rsidRDefault="0022020E" w:rsidP="002202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2020E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22020E">
        <w:rPr>
          <w:rFonts w:ascii="Arial" w:eastAsia="Times New Roman" w:hAnsi="Arial" w:cs="Arial"/>
          <w:sz w:val="20"/>
          <w:szCs w:val="20"/>
          <w:lang w:eastAsia="ar-SA"/>
        </w:rPr>
        <w:t xml:space="preserve">-Администрирование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22020E">
        <w:rPr>
          <w:rFonts w:ascii="Arial" w:eastAsia="Times New Roman" w:hAnsi="Arial" w:cs="Arial"/>
          <w:sz w:val="20"/>
          <w:szCs w:val="20"/>
          <w:lang w:eastAsia="ar-SA"/>
        </w:rPr>
        <w:t>группировочном</w:t>
      </w:r>
      <w:proofErr w:type="spellEnd"/>
      <w:r w:rsidRPr="0022020E">
        <w:rPr>
          <w:rFonts w:ascii="Arial" w:eastAsia="Times New Roman" w:hAnsi="Arial" w:cs="Arial"/>
          <w:sz w:val="20"/>
          <w:szCs w:val="20"/>
          <w:lang w:eastAsia="ar-SA"/>
        </w:rPr>
        <w:t xml:space="preserve"> коде бюджетной классификации.</w:t>
      </w:r>
    </w:p>
    <w:p w:rsidR="0022020E" w:rsidRPr="0022020E" w:rsidRDefault="0022020E" w:rsidP="002202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Приложение № 4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22020E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образования на 2021 год и </w:t>
      </w:r>
      <w:proofErr w:type="gramStart"/>
      <w:r w:rsidRPr="0022020E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22020E">
        <w:rPr>
          <w:rFonts w:ascii="Courier New" w:eastAsia="Times New Roman" w:hAnsi="Courier New" w:cs="Courier New"/>
          <w:lang w:eastAsia="ru-RU"/>
        </w:rPr>
        <w:t xml:space="preserve"> 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плановый период 2022 и 2023 годов»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от ______2020 г. № _____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020E">
        <w:rPr>
          <w:rFonts w:ascii="Arial" w:eastAsia="Times New Roman" w:hAnsi="Arial" w:cs="Arial"/>
          <w:b/>
          <w:sz w:val="30"/>
          <w:szCs w:val="30"/>
          <w:lang w:eastAsia="ru-RU"/>
        </w:rPr>
        <w:t>Перечень главных администраторов источников</w:t>
      </w: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020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финансирования дефицита бюджета на 2021 год и на плановый период </w:t>
      </w: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020E">
        <w:rPr>
          <w:rFonts w:ascii="Arial" w:eastAsia="Times New Roman" w:hAnsi="Arial" w:cs="Arial"/>
          <w:b/>
          <w:sz w:val="30"/>
          <w:szCs w:val="30"/>
          <w:lang w:eastAsia="ru-RU"/>
        </w:rPr>
        <w:t>2022 и 2023 годов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8378"/>
      </w:tblGrid>
      <w:tr w:rsidR="0022020E" w:rsidRPr="0022020E" w:rsidTr="0022020E">
        <w:tc>
          <w:tcPr>
            <w:tcW w:w="6408" w:type="dxa"/>
            <w:gridSpan w:val="2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8378" w:type="dxa"/>
            <w:vMerge w:val="restart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Наименование главного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22020E" w:rsidRPr="0022020E" w:rsidTr="0022020E">
        <w:tc>
          <w:tcPr>
            <w:tcW w:w="262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Главного администратора источников</w:t>
            </w:r>
          </w:p>
        </w:tc>
        <w:tc>
          <w:tcPr>
            <w:tcW w:w="378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8378" w:type="dxa"/>
            <w:vMerge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020E" w:rsidRPr="0022020E" w:rsidTr="0022020E">
        <w:tc>
          <w:tcPr>
            <w:tcW w:w="262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7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22020E" w:rsidRPr="0022020E" w:rsidTr="0022020E">
        <w:tc>
          <w:tcPr>
            <w:tcW w:w="262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01 02 00 00 10 0000 710</w:t>
            </w:r>
          </w:p>
        </w:tc>
        <w:tc>
          <w:tcPr>
            <w:tcW w:w="837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22020E" w:rsidRPr="0022020E" w:rsidTr="0022020E">
        <w:tc>
          <w:tcPr>
            <w:tcW w:w="262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01 03 01 00 10 0000 710</w:t>
            </w:r>
          </w:p>
        </w:tc>
        <w:tc>
          <w:tcPr>
            <w:tcW w:w="837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22020E" w:rsidRDefault="0022020E">
      <w:pPr>
        <w:sectPr w:rsidR="0022020E" w:rsidSect="002202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lastRenderedPageBreak/>
        <w:t>Приложение 5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 на 2021 год и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на плановый период 2022 и 2023 годов»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от _________2020 г. №___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020E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2021 ГОД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22020E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22020E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851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 xml:space="preserve">Сумма 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3068,7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1160,03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1160,03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297,707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70"/>
        </w:trPr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6346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5512,191</w:t>
            </w:r>
          </w:p>
        </w:tc>
      </w:tr>
    </w:tbl>
    <w:p w:rsidR="0022020E" w:rsidRDefault="0022020E"/>
    <w:p w:rsidR="0022020E" w:rsidRDefault="0022020E"/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Приложение 6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 на 2021 год и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lastRenderedPageBreak/>
        <w:t>на плановый период 2022 и 2023 годов»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от _________2020 г. № ___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020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</w:t>
      </w: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020E">
        <w:rPr>
          <w:rFonts w:ascii="Arial" w:eastAsia="Times New Roman" w:hAnsi="Arial" w:cs="Arial"/>
          <w:b/>
          <w:sz w:val="28"/>
          <w:szCs w:val="28"/>
          <w:lang w:eastAsia="ru-RU"/>
        </w:rPr>
        <w:t>НА 2022</w:t>
      </w:r>
      <w:proofErr w:type="gramStart"/>
      <w:r w:rsidRPr="0022020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22020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2023 ГОДОВ 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22020E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22020E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22020E" w:rsidRPr="0022020E" w:rsidTr="0022020E">
        <w:trPr>
          <w:trHeight w:val="255"/>
        </w:trPr>
        <w:tc>
          <w:tcPr>
            <w:tcW w:w="5245" w:type="dxa"/>
            <w:vMerge w:val="restart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22020E" w:rsidRPr="0022020E" w:rsidTr="0022020E">
        <w:trPr>
          <w:trHeight w:val="240"/>
        </w:trPr>
        <w:tc>
          <w:tcPr>
            <w:tcW w:w="5245" w:type="dxa"/>
            <w:vMerge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2022 г.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2023 г.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2893,7</w:t>
            </w:r>
          </w:p>
        </w:tc>
        <w:tc>
          <w:tcPr>
            <w:tcW w:w="1418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2691,7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1205,24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1279,88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279,418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324,954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13,1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пользования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524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5372,112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5179,134</w:t>
            </w:r>
          </w:p>
        </w:tc>
      </w:tr>
    </w:tbl>
    <w:p w:rsidR="0022020E" w:rsidRDefault="0022020E"/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Приложение 7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 на 2021 год и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lastRenderedPageBreak/>
        <w:t>на плановый период 2022 и 2023 годов»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от________2020 г. № ___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020E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20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22020E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22020E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5512,191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3068,7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2610,0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и органов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22020E" w:rsidRPr="0022020E" w:rsidTr="0022020E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22020E" w:rsidRPr="0022020E" w:rsidTr="0022020E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2320,0</w:t>
            </w:r>
          </w:p>
        </w:tc>
      </w:tr>
      <w:tr w:rsidR="0022020E" w:rsidRPr="0022020E" w:rsidTr="0022020E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2320,0</w:t>
            </w:r>
          </w:p>
        </w:tc>
      </w:tr>
      <w:tr w:rsidR="0022020E" w:rsidRPr="0022020E" w:rsidTr="0022020E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1782,0</w:t>
            </w:r>
          </w:p>
        </w:tc>
      </w:tr>
      <w:tr w:rsidR="0022020E" w:rsidRPr="0022020E" w:rsidTr="0022020E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>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538,0</w:t>
            </w:r>
          </w:p>
        </w:tc>
      </w:tr>
      <w:tr w:rsidR="0022020E" w:rsidRPr="0022020E" w:rsidTr="0022020E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22020E" w:rsidRPr="0022020E" w:rsidTr="0022020E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22020E" w:rsidRPr="0022020E" w:rsidTr="0022020E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22020E" w:rsidRPr="0022020E" w:rsidTr="0022020E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95,8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1160,03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1160,03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962,23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297,707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87,707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 xml:space="preserve">Финансирование расходных обязательств муниципальных образований на реализацию </w:t>
            </w: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Софинансирование</w:t>
            </w:r>
            <w:proofErr w:type="spellEnd"/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521,0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22020E" w:rsidRPr="0022020E" w:rsidTr="0022020E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22020E" w:rsidRPr="0022020E" w:rsidTr="0022020E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22020E" w:rsidRPr="0022020E" w:rsidTr="0022020E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22020E" w:rsidRPr="0022020E" w:rsidTr="0022020E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22020E" w:rsidRPr="0022020E" w:rsidTr="0022020E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22020E" w:rsidRPr="0022020E" w:rsidTr="0022020E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22020E" w:rsidRPr="0022020E" w:rsidTr="0022020E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</w:tbl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lastRenderedPageBreak/>
        <w:t>Приложение 8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 на 2021 год и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на плановый период 2022 и 2023 годов»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от ______2020 г. № ____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020E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</w:t>
      </w:r>
      <w:proofErr w:type="gramStart"/>
      <w:r w:rsidRPr="0022020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22020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2023 ГОДОВ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  (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22020E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22020E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557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5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5372,112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5179,134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2893,7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2691,7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органов</w:t>
            </w:r>
            <w:proofErr w:type="spellEnd"/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местного самоуправления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rPr>
          <w:trHeight w:val="952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rPr>
          <w:trHeight w:val="74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rPr>
          <w:trHeight w:val="347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2233,0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22020E" w:rsidRPr="0022020E" w:rsidTr="0022020E">
        <w:trPr>
          <w:trHeight w:val="46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22020E" w:rsidRPr="0022020E" w:rsidTr="0022020E">
        <w:trPr>
          <w:trHeight w:val="467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1943,0</w:t>
            </w:r>
          </w:p>
        </w:tc>
      </w:tr>
      <w:tr w:rsidR="0022020E" w:rsidRPr="0022020E" w:rsidTr="0022020E">
        <w:trPr>
          <w:trHeight w:val="46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1943,0</w:t>
            </w:r>
          </w:p>
        </w:tc>
      </w:tr>
      <w:tr w:rsidR="0022020E" w:rsidRPr="0022020E" w:rsidTr="0022020E">
        <w:trPr>
          <w:trHeight w:val="46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1550,0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22020E" w:rsidRPr="0022020E" w:rsidTr="0022020E">
        <w:trPr>
          <w:trHeight w:val="46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46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458,0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443,0</w:t>
            </w:r>
          </w:p>
        </w:tc>
      </w:tr>
      <w:tr w:rsidR="0022020E" w:rsidRPr="0022020E" w:rsidTr="0022020E">
        <w:trPr>
          <w:trHeight w:val="68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22020E" w:rsidRPr="0022020E" w:rsidTr="0022020E">
        <w:trPr>
          <w:trHeight w:val="1046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22020E" w:rsidRPr="0022020E" w:rsidTr="0022020E">
        <w:trPr>
          <w:trHeight w:val="74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22020E" w:rsidRPr="0022020E" w:rsidTr="0022020E">
        <w:trPr>
          <w:trHeight w:val="60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41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232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rPr>
          <w:trHeight w:val="559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rPr>
          <w:trHeight w:val="553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rPr>
          <w:trHeight w:val="553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прочих налогов и сборов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703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437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137,0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1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1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1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1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18"/>
        </w:trPr>
        <w:tc>
          <w:tcPr>
            <w:tcW w:w="3970" w:type="dxa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1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Проведение выборов депутатов Думы муниципального образования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1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1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18"/>
        </w:trPr>
        <w:tc>
          <w:tcPr>
            <w:tcW w:w="3970" w:type="dxa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131,9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131,9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96,9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101,3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29,3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на период 2020-2022 годы»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1205,24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1279,88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1007,44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1082,08</w:t>
            </w:r>
          </w:p>
        </w:tc>
      </w:tr>
      <w:tr w:rsidR="0022020E" w:rsidRPr="0022020E" w:rsidTr="0022020E"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279,418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324,954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69,418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114,954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благоустройства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rPr>
          <w:trHeight w:val="74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rPr>
          <w:trHeight w:val="99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rPr>
          <w:trHeight w:val="52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rPr>
          <w:trHeight w:val="286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>Софинансирование</w:t>
            </w:r>
            <w:proofErr w:type="spellEnd"/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</w:t>
            </w:r>
            <w:r w:rsidRPr="0022020E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благоустройства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52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52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52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589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205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55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55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22020E" w:rsidRPr="0022020E" w:rsidTr="0022020E">
        <w:trPr>
          <w:trHeight w:val="55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22020E" w:rsidRPr="0022020E" w:rsidTr="0022020E">
        <w:trPr>
          <w:trHeight w:val="55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22020E" w:rsidRPr="0022020E" w:rsidTr="0022020E">
        <w:trPr>
          <w:trHeight w:val="76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22020E" w:rsidRPr="0022020E" w:rsidTr="0022020E">
        <w:trPr>
          <w:trHeight w:val="99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22020E" w:rsidRPr="0022020E" w:rsidTr="0022020E">
        <w:trPr>
          <w:trHeight w:val="684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99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22020E" w:rsidRPr="0022020E" w:rsidTr="0022020E">
        <w:trPr>
          <w:trHeight w:val="555"/>
        </w:trPr>
        <w:tc>
          <w:tcPr>
            <w:tcW w:w="397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286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должности муниципальной службы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50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449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51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51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24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4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межбюджетные  трансферты общего характера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4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48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37"/>
        </w:trPr>
        <w:tc>
          <w:tcPr>
            <w:tcW w:w="3970" w:type="dxa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5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22020E" w:rsidRDefault="0022020E"/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Приложение 9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 «О бюджете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 на 2021 год и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 на плановый период 2022 и 2023 годов»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от _______2020 г. №____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020E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2021 ГОД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5512,191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3068,7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448,00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Иные выплаты персоналу государственных </w:t>
            </w: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2610,0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2320,0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2320,0</w:t>
            </w:r>
          </w:p>
        </w:tc>
      </w:tr>
      <w:tr w:rsidR="0022020E" w:rsidRPr="0022020E" w:rsidTr="0022020E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1782,0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1782,0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538,0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538,0</w:t>
            </w:r>
          </w:p>
        </w:tc>
      </w:tr>
      <w:tr w:rsidR="0022020E" w:rsidRPr="0022020E" w:rsidTr="0022020E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22020E" w:rsidRPr="0022020E" w:rsidTr="0022020E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22020E" w:rsidRPr="0022020E" w:rsidTr="0022020E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020E" w:rsidRPr="0022020E" w:rsidTr="0022020E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22020E" w:rsidRPr="0022020E" w:rsidTr="0022020E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прочих оборотных запасов (материалов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95,8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95,8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1160,03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Иные закупки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1112,23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962,23</w:t>
            </w:r>
          </w:p>
        </w:tc>
      </w:tr>
      <w:tr w:rsidR="0022020E" w:rsidRPr="0022020E" w:rsidTr="0022020E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912,23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894,23</w:t>
            </w:r>
          </w:p>
        </w:tc>
      </w:tr>
      <w:tr w:rsidR="0022020E" w:rsidRPr="0022020E" w:rsidTr="0022020E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297,707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97,707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87,707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hAnsi="Courier New" w:cs="Courier New"/>
                <w:szCs w:val="24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87,707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val="en-US" w:eastAsia="ru-RU"/>
              </w:rPr>
              <w:t>200</w:t>
            </w: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22020E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22020E" w:rsidRPr="0022020E" w:rsidTr="0022020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22020E" w:rsidRPr="0022020E" w:rsidTr="0022020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22020E" w:rsidRPr="0022020E" w:rsidTr="0022020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22020E" w:rsidRPr="0022020E" w:rsidTr="0022020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22020E" w:rsidRPr="0022020E" w:rsidTr="0022020E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22020E" w:rsidRPr="0022020E" w:rsidTr="0022020E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22020E" w:rsidRPr="0022020E" w:rsidTr="0022020E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22020E" w:rsidRPr="0022020E" w:rsidTr="0022020E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22020E" w:rsidRPr="0022020E" w:rsidTr="0022020E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обслуживанию муниципального долга муниципального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22020E" w:rsidRPr="0022020E" w:rsidTr="002202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</w:tbl>
    <w:p w:rsidR="0022020E" w:rsidRDefault="0022020E"/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Приложение 10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 «О бюджете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 на 2021 год и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 на плановый период 2022 и 2023 годов»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от _______2020 г. №____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020E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и 2023 ГОДОВ</w:t>
      </w:r>
    </w:p>
    <w:p w:rsidR="0022020E" w:rsidRPr="0022020E" w:rsidRDefault="0022020E" w:rsidP="0022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22020E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134"/>
        <w:gridCol w:w="850"/>
        <w:gridCol w:w="851"/>
        <w:gridCol w:w="1276"/>
        <w:gridCol w:w="1275"/>
      </w:tblGrid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5372,112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5179,134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2893,7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2691,7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2233,0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1943,0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1943,0</w:t>
            </w:r>
          </w:p>
        </w:tc>
      </w:tr>
      <w:tr w:rsidR="0022020E" w:rsidRPr="0022020E" w:rsidTr="0022020E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443,0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Начисления на выплаты по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443,0</w:t>
            </w:r>
          </w:p>
        </w:tc>
      </w:tr>
      <w:tr w:rsidR="0022020E" w:rsidRPr="0022020E" w:rsidTr="0022020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22020E" w:rsidRPr="0022020E" w:rsidTr="0022020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22020E" w:rsidRPr="0022020E" w:rsidTr="0022020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020E" w:rsidRPr="0022020E" w:rsidTr="0022020E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22020E" w:rsidRPr="0022020E" w:rsidTr="0022020E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hAnsi="Courier New" w:cs="Courier New"/>
                <w:szCs w:val="24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2020E" w:rsidRPr="0022020E" w:rsidTr="0022020E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НАЦИОНАЛЬНАЯ </w:t>
            </w: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131,9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131,9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101,3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101,3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1205,24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1279,88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Реализация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1082,08</w:t>
            </w:r>
          </w:p>
        </w:tc>
      </w:tr>
      <w:tr w:rsidR="0022020E" w:rsidRPr="0022020E" w:rsidTr="0022020E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1032,08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939,44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1014,08</w:t>
            </w:r>
          </w:p>
        </w:tc>
      </w:tr>
      <w:tr w:rsidR="0022020E" w:rsidRPr="0022020E" w:rsidTr="0022020E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jc w:val="center"/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324,954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114,954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114,954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Финансирование расходных обязательств муниципальных образований на реализацию мероприятий перечня проектов </w:t>
            </w:r>
            <w:r w:rsidRPr="0022020E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val="en-US" w:eastAsia="ru-RU"/>
              </w:rPr>
              <w:t>200</w:t>
            </w: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val="en-US" w:eastAsia="ru-RU"/>
              </w:rPr>
              <w:t>200</w:t>
            </w: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2020E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22020E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Поступление нефинансовых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2020E" w:rsidRPr="0022020E" w:rsidTr="0022020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22020E" w:rsidRPr="0022020E" w:rsidTr="0022020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22020E" w:rsidRPr="0022020E" w:rsidTr="0022020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22020E" w:rsidRPr="0022020E" w:rsidTr="0022020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22020E" w:rsidRPr="0022020E" w:rsidTr="0022020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22020E" w:rsidRPr="0022020E" w:rsidTr="0022020E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22020E" w:rsidRPr="0022020E" w:rsidTr="0022020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22020E" w:rsidRPr="0022020E" w:rsidTr="0022020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2020E" w:rsidRPr="0022020E" w:rsidTr="0022020E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22020E" w:rsidRPr="0022020E" w:rsidTr="0022020E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22020E" w:rsidRPr="0022020E" w:rsidTr="0022020E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2020E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2020E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22020E" w:rsidRPr="0022020E" w:rsidTr="0022020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о(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>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из бюджетов поселений бюджету </w:t>
            </w: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E" w:rsidRPr="0022020E" w:rsidRDefault="0022020E" w:rsidP="002202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22020E" w:rsidRDefault="0022020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2573"/>
        <w:gridCol w:w="917"/>
        <w:gridCol w:w="861"/>
        <w:gridCol w:w="1049"/>
      </w:tblGrid>
      <w:tr w:rsidR="0022020E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Приложение  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22020E" w:rsidTr="0022020E">
        <w:trPr>
          <w:trHeight w:val="35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        к  Решению 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</w:t>
            </w:r>
          </w:p>
        </w:tc>
      </w:tr>
      <w:tr w:rsidR="0022020E" w:rsidTr="0022020E">
        <w:trPr>
          <w:trHeight w:val="204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   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 на 2021 год и плановый период 2022 и 2023 годов"</w:t>
            </w:r>
          </w:p>
        </w:tc>
      </w:tr>
      <w:tr w:rsidR="0022020E" w:rsidTr="0022020E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от ___   _________ 2020 г. №__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22020E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2020E" w:rsidTr="0022020E">
        <w:trPr>
          <w:trHeight w:val="518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Источники внутреннего финансирования</w:t>
            </w:r>
          </w:p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дефицита  бюджета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МО   на  2021 год и на плановый период 2022 и 2023 годов</w:t>
            </w:r>
          </w:p>
        </w:tc>
      </w:tr>
      <w:tr w:rsidR="0022020E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2020E" w:rsidTr="0022020E">
        <w:trPr>
          <w:trHeight w:val="21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2020E">
        <w:trPr>
          <w:trHeight w:val="20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Наименование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</w:t>
            </w:r>
          </w:p>
        </w:tc>
      </w:tr>
      <w:tr w:rsidR="0022020E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993 01 00 00 00 00 0000 000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92,6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95,4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95,5</w:t>
            </w:r>
          </w:p>
        </w:tc>
      </w:tr>
      <w:tr w:rsidR="0022020E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993 01 02 00 00 00 0000 000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220,6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95,4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95,5</w:t>
            </w:r>
          </w:p>
        </w:tc>
      </w:tr>
      <w:tr w:rsidR="0022020E">
        <w:trPr>
          <w:trHeight w:val="55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993 01 02 00 00 00 0000 700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220,6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95,4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95,5</w:t>
            </w:r>
          </w:p>
        </w:tc>
      </w:tr>
      <w:tr w:rsidR="0022020E">
        <w:trPr>
          <w:trHeight w:val="112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Привлечение кредитов от кредитных организаций бюджетами (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городских округов; муниципальных районов; сельских поселений; городских поселений</w:t>
            </w:r>
            <w:r>
              <w:rPr>
                <w:rFonts w:ascii="Courier New" w:eastAsiaTheme="minorHAnsi" w:hAnsi="Courier New" w:cs="Courier New"/>
                <w:color w:val="000000"/>
              </w:rPr>
              <w:t>)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993 01 02 00 00 10 0000 710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220,6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95,4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95,5</w:t>
            </w:r>
          </w:p>
        </w:tc>
      </w:tr>
      <w:tr w:rsidR="0022020E">
        <w:trPr>
          <w:trHeight w:val="46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lastRenderedPageBreak/>
              <w:t xml:space="preserve">Российской Федерации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lastRenderedPageBreak/>
              <w:t>993 01 03 00 00 00 0000 000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-128,0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</w:tr>
      <w:tr w:rsidR="0022020E">
        <w:trPr>
          <w:trHeight w:val="1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001 01 03 00 00 00 0000 700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22020E">
        <w:trPr>
          <w:trHeight w:val="79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993 01 03 00 00 00 0000 800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-128,0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22020E">
        <w:trPr>
          <w:trHeight w:val="126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Погашение бюджетами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 xml:space="preserve">(городских округов; муниципальных районов; сельских поселений; городских поселений) </w:t>
            </w:r>
            <w:r>
              <w:rPr>
                <w:rFonts w:ascii="Courier New" w:eastAsiaTheme="minorHAnsi" w:hAnsi="Courier New" w:cs="Courier New"/>
                <w:color w:val="000000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993 01 03 00 00 10 0000 810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-128,0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22020E">
        <w:trPr>
          <w:trHeight w:val="27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993 01 05 00 00 00 0000 500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-5 662,9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-5 544,7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-5 404,4</w:t>
            </w:r>
          </w:p>
        </w:tc>
      </w:tr>
      <w:tr w:rsidR="0022020E">
        <w:trPr>
          <w:trHeight w:val="4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993 01 05 02 00 00 0000 500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-5 662,9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-5 544,7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-5 404,4</w:t>
            </w:r>
          </w:p>
        </w:tc>
      </w:tr>
      <w:tr w:rsidR="0022020E">
        <w:trPr>
          <w:trHeight w:val="23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993 01 05 02 01 00 0000 510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-5 662,9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-5 544,7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-5 404,4</w:t>
            </w:r>
          </w:p>
        </w:tc>
      </w:tr>
      <w:tr w:rsidR="0022020E">
        <w:trPr>
          <w:trHeight w:val="39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993 01 05 02 01 10 0000 510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-5 662,9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-5 544,7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-5 404,4</w:t>
            </w:r>
          </w:p>
        </w:tc>
      </w:tr>
      <w:tr w:rsidR="0022020E">
        <w:trPr>
          <w:trHeight w:val="4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993 01 05 00 00 00 0000 600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5 662,9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5 544,7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5 404,4</w:t>
            </w:r>
          </w:p>
        </w:tc>
      </w:tr>
      <w:tr w:rsidR="0022020E">
        <w:trPr>
          <w:trHeight w:val="4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993 01 05 02 00 00 0000 600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5 662,9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5 544,7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5 404,4</w:t>
            </w:r>
          </w:p>
        </w:tc>
      </w:tr>
      <w:tr w:rsidR="0022020E">
        <w:trPr>
          <w:trHeight w:val="4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993 01 05 02 01 00 0000 610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5 662,9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5 544,7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5 404,4</w:t>
            </w:r>
          </w:p>
        </w:tc>
      </w:tr>
      <w:tr w:rsidR="0022020E">
        <w:trPr>
          <w:trHeight w:val="61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Уменьшение прочих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993 01 05 02 01 10 0000 610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5 662,9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5 544,7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5 404,4</w:t>
            </w:r>
          </w:p>
        </w:tc>
      </w:tr>
      <w:tr w:rsidR="0022020E" w:rsidTr="0022020E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993 01 06 00 00 00 0000 000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E" w:rsidRDefault="0022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</w:tr>
    </w:tbl>
    <w:p w:rsidR="0022020E" w:rsidRDefault="0022020E"/>
    <w:tbl>
      <w:tblPr>
        <w:tblW w:w="13500" w:type="dxa"/>
        <w:tblInd w:w="93" w:type="dxa"/>
        <w:tblLook w:val="00A0" w:firstRow="1" w:lastRow="0" w:firstColumn="1" w:lastColumn="0" w:noHBand="0" w:noVBand="0"/>
      </w:tblPr>
      <w:tblGrid>
        <w:gridCol w:w="4420"/>
        <w:gridCol w:w="2320"/>
        <w:gridCol w:w="2020"/>
        <w:gridCol w:w="4740"/>
      </w:tblGrid>
      <w:tr w:rsidR="0022020E" w:rsidRPr="0022020E" w:rsidTr="0022020E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20E" w:rsidRPr="0022020E" w:rsidRDefault="0022020E" w:rsidP="0022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20E" w:rsidRPr="0022020E" w:rsidRDefault="0022020E" w:rsidP="002202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20E" w:rsidRPr="0022020E" w:rsidRDefault="0022020E" w:rsidP="00220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E" w:rsidRPr="0022020E" w:rsidRDefault="0022020E" w:rsidP="00220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Приложение 12                               </w:t>
            </w:r>
          </w:p>
        </w:tc>
      </w:tr>
    </w:tbl>
    <w:p w:rsidR="0022020E" w:rsidRDefault="0022020E" w:rsidP="00220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20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837" w:type="dxa"/>
        <w:tblInd w:w="93" w:type="dxa"/>
        <w:tblLook w:val="00A0" w:firstRow="1" w:lastRow="0" w:firstColumn="1" w:lastColumn="0" w:noHBand="0" w:noVBand="0"/>
      </w:tblPr>
      <w:tblGrid>
        <w:gridCol w:w="13809"/>
        <w:gridCol w:w="8028"/>
      </w:tblGrid>
      <w:tr w:rsidR="002E3EF7" w:rsidRPr="0022020E" w:rsidTr="00253E79">
        <w:trPr>
          <w:trHeight w:val="315"/>
        </w:trPr>
        <w:tc>
          <w:tcPr>
            <w:tcW w:w="1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7" w:rsidRPr="0022020E" w:rsidRDefault="002E3EF7" w:rsidP="00BC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EF7" w:rsidRPr="0022020E" w:rsidRDefault="002E3EF7" w:rsidP="002E3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EF7" w:rsidRPr="0022020E" w:rsidTr="00253E79">
        <w:trPr>
          <w:trHeight w:val="315"/>
        </w:trPr>
        <w:tc>
          <w:tcPr>
            <w:tcW w:w="1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7" w:rsidRPr="002E3EF7" w:rsidRDefault="002E3EF7" w:rsidP="00BC478D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EF7" w:rsidRPr="0022020E" w:rsidRDefault="002E3EF7" w:rsidP="00BC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EF7" w:rsidRPr="0022020E" w:rsidRDefault="002E3EF7" w:rsidP="002E3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9142"/>
        <w:tblOverlap w:val="never"/>
        <w:tblW w:w="13500" w:type="dxa"/>
        <w:tblLook w:val="00A0" w:firstRow="1" w:lastRow="0" w:firstColumn="1" w:lastColumn="0" w:noHBand="0" w:noVBand="0"/>
      </w:tblPr>
      <w:tblGrid>
        <w:gridCol w:w="4420"/>
        <w:gridCol w:w="2320"/>
        <w:gridCol w:w="2020"/>
        <w:gridCol w:w="2060"/>
        <w:gridCol w:w="2680"/>
      </w:tblGrid>
      <w:tr w:rsidR="00253E79" w:rsidRPr="002E3EF7" w:rsidTr="00253E79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E79" w:rsidRDefault="00253E79" w:rsidP="00253E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53E79" w:rsidRDefault="00253E79" w:rsidP="00253E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53E79" w:rsidRDefault="00253E79" w:rsidP="00253E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53E79" w:rsidRPr="002E3EF7" w:rsidRDefault="00253E79" w:rsidP="00253E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 xml:space="preserve">Приложение 12                               </w:t>
            </w:r>
          </w:p>
        </w:tc>
      </w:tr>
      <w:tr w:rsidR="00253E79" w:rsidRPr="002E3EF7" w:rsidTr="00253E7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proofErr w:type="spellStart"/>
            <w:r w:rsidRPr="002E3EF7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E3EF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253E79" w:rsidRPr="002E3EF7" w:rsidTr="00253E79">
        <w:trPr>
          <w:trHeight w:val="4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 xml:space="preserve">«О бюджете </w:t>
            </w:r>
            <w:proofErr w:type="spellStart"/>
            <w:r w:rsidRPr="002E3EF7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E3EF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</w:p>
          <w:p w:rsidR="00253E79" w:rsidRPr="002E3EF7" w:rsidRDefault="00253E79" w:rsidP="00253E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на 2021 год и на плановый период 2022 и 2023 годов»</w:t>
            </w:r>
          </w:p>
        </w:tc>
      </w:tr>
      <w:tr w:rsidR="00253E79" w:rsidRPr="002E3EF7" w:rsidTr="00253E7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E79" w:rsidRPr="002E3EF7" w:rsidRDefault="00253E79" w:rsidP="00253E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от ______2020 г. №___</w:t>
            </w:r>
          </w:p>
        </w:tc>
      </w:tr>
      <w:tr w:rsidR="00253E79" w:rsidRPr="002E3EF7" w:rsidTr="00253E7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E79" w:rsidRPr="002E3EF7" w:rsidTr="00253E79">
        <w:trPr>
          <w:trHeight w:val="315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2E3EF7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ПРОГРАММА МУНИЦИПАЛЬНЫХ ВНУТРЕННИХ ЗАИМСТВОВАНИЙ БИРИТСКОГО МУНИЦИПАЛЬНОГО ОБРАЗОВАНИЯ НА 2021 ГОД</w:t>
            </w:r>
          </w:p>
        </w:tc>
      </w:tr>
      <w:tr w:rsidR="00253E79" w:rsidRPr="002E3EF7" w:rsidTr="00253E7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E79" w:rsidRPr="002E3EF7" w:rsidRDefault="00253E79" w:rsidP="00253E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2E3EF7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2E3EF7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2E3EF7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2E3EF7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253E79" w:rsidRPr="002E3EF7" w:rsidTr="00253E79">
        <w:trPr>
          <w:trHeight w:val="12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долга на 1 января 2021 года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2021 году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2021 году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Объем  муниципального долга на 1 января 2022 года </w:t>
            </w:r>
          </w:p>
        </w:tc>
      </w:tr>
      <w:tr w:rsidR="00253E79" w:rsidRPr="002E3EF7" w:rsidTr="00253E79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92,645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92,645</w:t>
            </w:r>
          </w:p>
        </w:tc>
      </w:tr>
      <w:tr w:rsidR="00253E79" w:rsidRPr="002E3EF7" w:rsidTr="00253E79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53E79" w:rsidRPr="002E3EF7" w:rsidTr="00253E79">
        <w:trPr>
          <w:trHeight w:val="10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53E79" w:rsidRPr="002E3EF7" w:rsidTr="00253E79">
        <w:trPr>
          <w:trHeight w:val="7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92,645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92,645</w:t>
            </w:r>
          </w:p>
        </w:tc>
      </w:tr>
      <w:tr w:rsidR="00253E79" w:rsidRPr="002E3EF7" w:rsidTr="00253E79">
        <w:trPr>
          <w:trHeight w:val="6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79" w:rsidRPr="002E3EF7" w:rsidRDefault="00253E79" w:rsidP="00253E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79" w:rsidRPr="002E3EF7" w:rsidRDefault="00253E79" w:rsidP="00253E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3EF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2E3EF7" w:rsidRDefault="002E3EF7" w:rsidP="00220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3EF7" w:rsidSect="002202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60"/>
        <w:tblW w:w="14642" w:type="dxa"/>
        <w:tblLook w:val="00A0" w:firstRow="1" w:lastRow="0" w:firstColumn="1" w:lastColumn="0" w:noHBand="0" w:noVBand="0"/>
      </w:tblPr>
      <w:tblGrid>
        <w:gridCol w:w="14642"/>
      </w:tblGrid>
      <w:tr w:rsidR="00253E79" w:rsidRPr="0022020E" w:rsidTr="00253E79">
        <w:trPr>
          <w:trHeight w:val="488"/>
        </w:trPr>
        <w:tc>
          <w:tcPr>
            <w:tcW w:w="14642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pPr w:leftFromText="180" w:rightFromText="180" w:horzAnchor="margin" w:tblpY="-420"/>
              <w:tblOverlap w:val="never"/>
              <w:tblW w:w="1434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97"/>
              <w:gridCol w:w="1909"/>
              <w:gridCol w:w="1513"/>
              <w:gridCol w:w="1249"/>
              <w:gridCol w:w="1909"/>
              <w:gridCol w:w="1513"/>
              <w:gridCol w:w="1249"/>
              <w:gridCol w:w="1909"/>
            </w:tblGrid>
            <w:tr w:rsidR="00253E79" w:rsidRPr="00204F24" w:rsidTr="00253E79">
              <w:trPr>
                <w:trHeight w:val="305"/>
              </w:trPr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Приложение 13</w:t>
                  </w:r>
                </w:p>
              </w:tc>
            </w:tr>
            <w:tr w:rsidR="00253E79" w:rsidRPr="00204F24" w:rsidTr="00253E79">
              <w:trPr>
                <w:trHeight w:val="305"/>
              </w:trPr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к решению Думы </w:t>
                  </w:r>
                  <w:proofErr w:type="spellStart"/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Биритского</w:t>
                  </w:r>
                  <w:proofErr w:type="spellEnd"/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 муниципального образования</w:t>
                  </w:r>
                </w:p>
              </w:tc>
            </w:tr>
            <w:tr w:rsidR="00253E79" w:rsidRPr="00204F24" w:rsidTr="00253E79">
              <w:trPr>
                <w:trHeight w:val="525"/>
              </w:trPr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«О бюджете </w:t>
                  </w:r>
                  <w:proofErr w:type="spellStart"/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Биритского</w:t>
                  </w:r>
                  <w:proofErr w:type="spellEnd"/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 муниципального образования на 2021 год и на плановый период 2022 и 2023 годов"</w:t>
                  </w:r>
                </w:p>
              </w:tc>
            </w:tr>
            <w:tr w:rsidR="00253E79" w:rsidRPr="00204F24" w:rsidTr="00253E79">
              <w:trPr>
                <w:trHeight w:val="305"/>
              </w:trPr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от ________2020 г. №_____</w:t>
                  </w:r>
                </w:p>
              </w:tc>
            </w:tr>
            <w:tr w:rsidR="00253E79" w:rsidRPr="00204F24" w:rsidTr="00253E79">
              <w:trPr>
                <w:trHeight w:val="305"/>
              </w:trPr>
              <w:tc>
                <w:tcPr>
                  <w:tcW w:w="14348" w:type="dxa"/>
                  <w:gridSpan w:val="8"/>
                  <w:tcBorders>
                    <w:top w:val="nil"/>
                    <w:left w:val="nil"/>
                    <w:bottom w:val="nil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204F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ПРОГРАММА МУНИЦИПАЛЬНЫХ ВНУТРЕННИХ ЗАИМСТВОВАНИЙ БИРИТСКОГО МУНИЦИПАЛЬНОГО ОБРАЗОВАНИЯ НА 2022 и 2023 ГОДОВ</w:t>
                  </w:r>
                </w:p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(</w:t>
                  </w:r>
                  <w:proofErr w:type="spellStart"/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тыс</w:t>
                  </w:r>
                  <w:proofErr w:type="gramStart"/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.р</w:t>
                  </w:r>
                  <w:proofErr w:type="gramEnd"/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ублей</w:t>
                  </w:r>
                  <w:proofErr w:type="spellEnd"/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)</w:t>
                  </w:r>
                </w:p>
              </w:tc>
            </w:tr>
            <w:tr w:rsidR="00253E79" w:rsidRPr="00204F24" w:rsidTr="00253E79">
              <w:trPr>
                <w:trHeight w:val="1831"/>
              </w:trPr>
              <w:tc>
                <w:tcPr>
                  <w:tcW w:w="3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  <w:t>Виды долговых обязательств (привлечение/погашение)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  <w:t>Объем муниципального долга на 1 января 2022 года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  <w:t>Объем привлечения в 2022 году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  <w:t>Объем погашения в 2022 году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  <w:t>Верхний предел муниципального долга на 1 января 2023 года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  <w:t>Объем привлечения в 2023 году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  <w:t>Объем погашения в 2023 году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  <w:t>Объем  муниципального долга на 1 января 2024 года</w:t>
                  </w:r>
                </w:p>
              </w:tc>
            </w:tr>
            <w:tr w:rsidR="00253E79" w:rsidRPr="00204F24" w:rsidTr="00253E79">
              <w:trPr>
                <w:trHeight w:val="319"/>
              </w:trPr>
              <w:tc>
                <w:tcPr>
                  <w:tcW w:w="3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Объем заимствований, всего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92,645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95,425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188,07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95,425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283,495</w:t>
                  </w:r>
                </w:p>
              </w:tc>
            </w:tr>
            <w:tr w:rsidR="00253E79" w:rsidRPr="00204F24" w:rsidTr="00253E79">
              <w:trPr>
                <w:trHeight w:val="305"/>
              </w:trPr>
              <w:tc>
                <w:tcPr>
                  <w:tcW w:w="3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в том числе: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  <w:tr w:rsidR="00253E79" w:rsidRPr="00204F24" w:rsidTr="00253E79">
              <w:trPr>
                <w:trHeight w:val="1298"/>
              </w:trPr>
              <w:tc>
                <w:tcPr>
                  <w:tcW w:w="3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1. Государственные (муниципальные) ценные бумаги, номинальная стоимость которых указана в валюте Российской Федерации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</w:tr>
            <w:tr w:rsidR="00253E79" w:rsidRPr="00204F24" w:rsidTr="00253E79">
              <w:trPr>
                <w:trHeight w:val="752"/>
              </w:trPr>
              <w:tc>
                <w:tcPr>
                  <w:tcW w:w="3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2. Кредиты кредитных организаций в валюте Российской Федерации сроком до 3-х лет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92,645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95,425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188,07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95,425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283,495</w:t>
                  </w:r>
                </w:p>
              </w:tc>
            </w:tr>
            <w:tr w:rsidR="00253E79" w:rsidRPr="00204F24" w:rsidTr="00253E79">
              <w:trPr>
                <w:trHeight w:val="764"/>
              </w:trPr>
              <w:tc>
                <w:tcPr>
                  <w:tcW w:w="3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 xml:space="preserve">3. Бюджетные кредиты от других бюджетов бюджетной системы Российской Федерации 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3E79" w:rsidRPr="00204F24" w:rsidRDefault="00253E79" w:rsidP="00253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204F24">
                    <w:rPr>
                      <w:rFonts w:ascii="Courier New" w:eastAsia="Times New Roman" w:hAnsi="Courier New" w:cs="Courier New"/>
                      <w:color w:val="000000"/>
                    </w:rPr>
                    <w:t>0,0</w:t>
                  </w:r>
                </w:p>
              </w:tc>
            </w:tr>
          </w:tbl>
          <w:p w:rsidR="00253E79" w:rsidRDefault="00253E79" w:rsidP="00253E79"/>
        </w:tc>
      </w:tr>
      <w:tr w:rsidR="00253E79" w:rsidRPr="0022020E" w:rsidTr="00253E79">
        <w:trPr>
          <w:trHeight w:val="315"/>
        </w:trPr>
        <w:tc>
          <w:tcPr>
            <w:tcW w:w="146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3E79" w:rsidRDefault="00253E79" w:rsidP="00253E79"/>
        </w:tc>
      </w:tr>
    </w:tbl>
    <w:p w:rsidR="002E3EF7" w:rsidRDefault="002E3EF7" w:rsidP="00220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3EF7" w:rsidSect="002E3E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lastRenderedPageBreak/>
        <w:t>Приложение 14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2020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2020E">
        <w:rPr>
          <w:rFonts w:ascii="Courier New" w:eastAsia="Times New Roman" w:hAnsi="Courier New" w:cs="Courier New"/>
          <w:lang w:eastAsia="ru-RU"/>
        </w:rPr>
        <w:t xml:space="preserve"> муниципального образования на 2021 год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>и плановый период 2022 – 2023 годов»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020E">
        <w:rPr>
          <w:rFonts w:ascii="Courier New" w:eastAsia="Times New Roman" w:hAnsi="Courier New" w:cs="Courier New"/>
          <w:lang w:eastAsia="ru-RU"/>
        </w:rPr>
        <w:t xml:space="preserve">                        от __________2020 г. № ______</w:t>
      </w: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20E" w:rsidRPr="0022020E" w:rsidRDefault="0022020E" w:rsidP="002202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020E">
        <w:rPr>
          <w:rFonts w:ascii="Arial" w:eastAsia="Times New Roman" w:hAnsi="Arial" w:cs="Arial"/>
          <w:b/>
          <w:sz w:val="30"/>
          <w:szCs w:val="30"/>
          <w:lang w:eastAsia="ru-RU"/>
        </w:rPr>
        <w:t>Перечень соглашений о передаче полномочий с уровня поселения на уровень района</w:t>
      </w:r>
    </w:p>
    <w:p w:rsidR="0022020E" w:rsidRPr="0022020E" w:rsidRDefault="0022020E" w:rsidP="0022020E">
      <w:pPr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22020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тыс</w:t>
      </w:r>
      <w:proofErr w:type="gramStart"/>
      <w:r w:rsidRPr="0022020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.р</w:t>
      </w:r>
      <w:proofErr w:type="gramEnd"/>
      <w:r w:rsidRPr="0022020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уб</w:t>
      </w:r>
      <w:proofErr w:type="spellEnd"/>
      <w:r w:rsidRPr="0022020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tbl>
      <w:tblPr>
        <w:tblW w:w="15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57"/>
        <w:gridCol w:w="3686"/>
        <w:gridCol w:w="3260"/>
        <w:gridCol w:w="2268"/>
        <w:gridCol w:w="1933"/>
      </w:tblGrid>
      <w:tr w:rsidR="0022020E" w:rsidRPr="0022020E" w:rsidTr="0022020E">
        <w:trPr>
          <w:trHeight w:val="240"/>
        </w:trPr>
        <w:tc>
          <w:tcPr>
            <w:tcW w:w="613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2020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2020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3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Предмет соглашения</w:t>
            </w:r>
          </w:p>
        </w:tc>
        <w:tc>
          <w:tcPr>
            <w:tcW w:w="368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Стороны</w:t>
            </w:r>
          </w:p>
        </w:tc>
        <w:tc>
          <w:tcPr>
            <w:tcW w:w="326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2021 год</w:t>
            </w:r>
          </w:p>
        </w:tc>
        <w:tc>
          <w:tcPr>
            <w:tcW w:w="226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2022 год</w:t>
            </w:r>
          </w:p>
        </w:tc>
        <w:tc>
          <w:tcPr>
            <w:tcW w:w="1933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2023 год</w:t>
            </w:r>
          </w:p>
        </w:tc>
      </w:tr>
      <w:tr w:rsidR="0022020E" w:rsidRPr="0022020E" w:rsidTr="0022020E">
        <w:trPr>
          <w:trHeight w:val="270"/>
        </w:trPr>
        <w:tc>
          <w:tcPr>
            <w:tcW w:w="613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68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2020E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22020E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226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933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20E" w:rsidRPr="0022020E" w:rsidTr="0022020E">
        <w:trPr>
          <w:trHeight w:val="270"/>
        </w:trPr>
        <w:tc>
          <w:tcPr>
            <w:tcW w:w="613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2268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1933" w:type="dxa"/>
            <w:vAlign w:val="center"/>
          </w:tcPr>
          <w:p w:rsidR="0022020E" w:rsidRPr="0022020E" w:rsidRDefault="0022020E" w:rsidP="002202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2020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</w:tbl>
    <w:p w:rsidR="0022020E" w:rsidRDefault="0022020E" w:rsidP="0022020E">
      <w:pPr>
        <w:rPr>
          <w:rFonts w:asciiTheme="minorHAnsi" w:eastAsiaTheme="minorHAnsi" w:hAnsiTheme="minorHAnsi" w:cstheme="minorBidi"/>
        </w:rPr>
        <w:sectPr w:rsidR="0022020E" w:rsidSect="002202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020E" w:rsidRPr="0022020E" w:rsidRDefault="0022020E" w:rsidP="0022020E">
      <w:pPr>
        <w:rPr>
          <w:rFonts w:asciiTheme="minorHAnsi" w:eastAsiaTheme="minorHAnsi" w:hAnsiTheme="minorHAnsi" w:cstheme="minorBidi"/>
        </w:rPr>
      </w:pPr>
    </w:p>
    <w:p w:rsidR="0022020E" w:rsidRDefault="0022020E"/>
    <w:sectPr w:rsidR="0022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BE" w:rsidRDefault="007525BE" w:rsidP="002E3EF7">
      <w:pPr>
        <w:spacing w:after="0" w:line="240" w:lineRule="auto"/>
      </w:pPr>
      <w:r>
        <w:separator/>
      </w:r>
    </w:p>
  </w:endnote>
  <w:endnote w:type="continuationSeparator" w:id="0">
    <w:p w:rsidR="007525BE" w:rsidRDefault="007525BE" w:rsidP="002E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BE" w:rsidRDefault="007525BE" w:rsidP="002E3EF7">
      <w:pPr>
        <w:spacing w:after="0" w:line="240" w:lineRule="auto"/>
      </w:pPr>
      <w:r>
        <w:separator/>
      </w:r>
    </w:p>
  </w:footnote>
  <w:footnote w:type="continuationSeparator" w:id="0">
    <w:p w:rsidR="007525BE" w:rsidRDefault="007525BE" w:rsidP="002E3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1"/>
    <w:rsid w:val="000D3FCD"/>
    <w:rsid w:val="0022020E"/>
    <w:rsid w:val="00233355"/>
    <w:rsid w:val="00253E79"/>
    <w:rsid w:val="002E3EF7"/>
    <w:rsid w:val="00467051"/>
    <w:rsid w:val="007525BE"/>
    <w:rsid w:val="00D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020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0E"/>
  </w:style>
  <w:style w:type="paragraph" w:styleId="a3">
    <w:name w:val="Body Text Indent"/>
    <w:basedOn w:val="a"/>
    <w:link w:val="a4"/>
    <w:semiHidden/>
    <w:unhideWhenUsed/>
    <w:rsid w:val="0022020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202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22020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2202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2E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E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E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020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0E"/>
  </w:style>
  <w:style w:type="paragraph" w:styleId="a3">
    <w:name w:val="Body Text Indent"/>
    <w:basedOn w:val="a"/>
    <w:link w:val="a4"/>
    <w:semiHidden/>
    <w:unhideWhenUsed/>
    <w:rsid w:val="0022020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202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22020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2202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2E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E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E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80</Pages>
  <Words>17787</Words>
  <Characters>101390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2020-12-16T08:42:00Z</dcterms:created>
  <dcterms:modified xsi:type="dcterms:W3CDTF">2020-12-16T09:12:00Z</dcterms:modified>
</cp:coreProperties>
</file>