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48" w:rsidRPr="007A0E69" w:rsidRDefault="00094C48" w:rsidP="00094C48">
      <w:pPr>
        <w:jc w:val="both"/>
        <w:rPr>
          <w:rFonts w:ascii="Arial" w:hAnsi="Arial" w:cs="Arial"/>
        </w:rPr>
      </w:pPr>
    </w:p>
    <w:p w:rsidR="00094C48" w:rsidRPr="00096741" w:rsidRDefault="00AE3D8C" w:rsidP="00094C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655DDB">
        <w:rPr>
          <w:rFonts w:ascii="Arial" w:hAnsi="Arial" w:cs="Arial"/>
          <w:b/>
          <w:sz w:val="32"/>
          <w:szCs w:val="32"/>
        </w:rPr>
        <w:t>.01.2019г. №</w:t>
      </w:r>
      <w:r>
        <w:rPr>
          <w:rFonts w:ascii="Arial" w:hAnsi="Arial" w:cs="Arial"/>
          <w:b/>
          <w:sz w:val="32"/>
          <w:szCs w:val="32"/>
        </w:rPr>
        <w:t>8</w:t>
      </w:r>
    </w:p>
    <w:p w:rsidR="00094C48" w:rsidRPr="00D248DE" w:rsidRDefault="00094C48" w:rsidP="00094C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48D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4C48" w:rsidRPr="00D248DE" w:rsidRDefault="00094C48" w:rsidP="00094C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48DE">
        <w:rPr>
          <w:rFonts w:ascii="Arial" w:hAnsi="Arial" w:cs="Arial"/>
          <w:b/>
          <w:sz w:val="32"/>
          <w:szCs w:val="32"/>
        </w:rPr>
        <w:t>ИРКУТСКАЯ ОБЛАСТЬ</w:t>
      </w:r>
    </w:p>
    <w:p w:rsidR="00094C48" w:rsidRPr="00D248DE" w:rsidRDefault="00094C48" w:rsidP="00094C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48DE">
        <w:rPr>
          <w:rFonts w:ascii="Arial" w:hAnsi="Arial" w:cs="Arial"/>
          <w:b/>
          <w:sz w:val="32"/>
          <w:szCs w:val="32"/>
        </w:rPr>
        <w:t xml:space="preserve">БАЛАГАНСКИЙ </w:t>
      </w:r>
      <w:r w:rsidR="00655DDB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D248DE">
        <w:rPr>
          <w:rFonts w:ascii="Arial" w:hAnsi="Arial" w:cs="Arial"/>
          <w:b/>
          <w:sz w:val="32"/>
          <w:szCs w:val="32"/>
        </w:rPr>
        <w:t>РАЙОН</w:t>
      </w:r>
    </w:p>
    <w:p w:rsidR="00094C48" w:rsidRPr="00D248DE" w:rsidRDefault="00094C48" w:rsidP="00094C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48DE">
        <w:rPr>
          <w:rFonts w:ascii="Arial" w:hAnsi="Arial" w:cs="Arial"/>
          <w:b/>
          <w:sz w:val="32"/>
          <w:szCs w:val="32"/>
        </w:rPr>
        <w:t>БИР</w:t>
      </w:r>
      <w:r w:rsidR="00655DDB">
        <w:rPr>
          <w:rFonts w:ascii="Arial" w:hAnsi="Arial" w:cs="Arial"/>
          <w:b/>
          <w:sz w:val="32"/>
          <w:szCs w:val="32"/>
        </w:rPr>
        <w:t>ИТСКОЕ СЕЛЬСКОЕ ПОСЕЛЕНИЕ</w:t>
      </w:r>
    </w:p>
    <w:p w:rsidR="00094C48" w:rsidRPr="00D248DE" w:rsidRDefault="00094C48" w:rsidP="00094C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48DE">
        <w:rPr>
          <w:rFonts w:ascii="Arial" w:hAnsi="Arial" w:cs="Arial"/>
          <w:b/>
          <w:sz w:val="32"/>
          <w:szCs w:val="32"/>
        </w:rPr>
        <w:t>АДМИНИСТРАЦИЯ</w:t>
      </w:r>
    </w:p>
    <w:p w:rsidR="00094C48" w:rsidRPr="00D248DE" w:rsidRDefault="00094C48" w:rsidP="00094C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48DE">
        <w:rPr>
          <w:rFonts w:ascii="Arial" w:hAnsi="Arial" w:cs="Arial"/>
          <w:b/>
          <w:sz w:val="32"/>
          <w:szCs w:val="32"/>
        </w:rPr>
        <w:t>ПОСТАНОВЛЕНИЕ</w:t>
      </w:r>
    </w:p>
    <w:p w:rsidR="00094C48" w:rsidRPr="00D248DE" w:rsidRDefault="00094C48" w:rsidP="00094C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094C48" w:rsidRDefault="00094C48" w:rsidP="00094C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ПЛАНА РАБОТЫ АДМИНИСТРАЦИИ БИРИТСКОГО МУНИЦИПАЛЬНОГО ОБРАЗОВАНИЯ </w:t>
      </w:r>
    </w:p>
    <w:p w:rsidR="00094C48" w:rsidRDefault="00655DDB" w:rsidP="00094C48">
      <w:pPr>
        <w:jc w:val="center"/>
      </w:pPr>
      <w:r>
        <w:rPr>
          <w:rFonts w:ascii="Arial" w:hAnsi="Arial" w:cs="Arial"/>
          <w:b/>
          <w:sz w:val="32"/>
          <w:szCs w:val="32"/>
        </w:rPr>
        <w:t>НА 2019</w:t>
      </w:r>
      <w:r w:rsidR="00094C48">
        <w:rPr>
          <w:rFonts w:ascii="Arial" w:hAnsi="Arial" w:cs="Arial"/>
          <w:b/>
          <w:sz w:val="32"/>
          <w:szCs w:val="32"/>
        </w:rPr>
        <w:t xml:space="preserve"> ГОД</w:t>
      </w:r>
    </w:p>
    <w:p w:rsidR="00094C48" w:rsidRDefault="00094C48" w:rsidP="00094C48"/>
    <w:p w:rsidR="007F04D7" w:rsidRDefault="007F04D7" w:rsidP="00094C48"/>
    <w:p w:rsidR="00094C48" w:rsidRPr="00D248DE" w:rsidRDefault="00094C48" w:rsidP="00655DDB">
      <w:pPr>
        <w:ind w:firstLine="709"/>
        <w:jc w:val="both"/>
        <w:rPr>
          <w:rFonts w:ascii="Arial" w:hAnsi="Arial" w:cs="Arial"/>
        </w:rPr>
      </w:pPr>
      <w:r w:rsidRPr="00D248DE">
        <w:rPr>
          <w:rFonts w:ascii="Arial" w:hAnsi="Arial" w:cs="Arial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proofErr w:type="spellStart"/>
      <w:r>
        <w:rPr>
          <w:rFonts w:ascii="Arial" w:hAnsi="Arial" w:cs="Arial"/>
        </w:rPr>
        <w:t>УствомБиритского</w:t>
      </w:r>
      <w:proofErr w:type="spellEnd"/>
      <w:r>
        <w:rPr>
          <w:rFonts w:ascii="Arial" w:hAnsi="Arial" w:cs="Arial"/>
        </w:rPr>
        <w:t xml:space="preserve"> муниципального образования, </w:t>
      </w:r>
      <w:r w:rsidRPr="00D248DE">
        <w:rPr>
          <w:rFonts w:ascii="Arial" w:hAnsi="Arial" w:cs="Arial"/>
        </w:rPr>
        <w:t>администрация Биритского муниципального образования</w:t>
      </w:r>
    </w:p>
    <w:p w:rsidR="00094C48" w:rsidRPr="00283FE8" w:rsidRDefault="00094C48" w:rsidP="00094C48">
      <w:pPr>
        <w:pStyle w:val="a7"/>
        <w:ind w:firstLine="284"/>
        <w:jc w:val="center"/>
        <w:rPr>
          <w:rFonts w:ascii="Arial" w:hAnsi="Arial" w:cs="Arial"/>
        </w:rPr>
      </w:pPr>
    </w:p>
    <w:p w:rsidR="00094C48" w:rsidRPr="00283FE8" w:rsidRDefault="00094C48" w:rsidP="00094C48">
      <w:pPr>
        <w:pStyle w:val="a7"/>
        <w:ind w:firstLine="284"/>
        <w:jc w:val="center"/>
        <w:rPr>
          <w:rFonts w:ascii="Arial" w:hAnsi="Arial" w:cs="Arial"/>
          <w:b/>
          <w:sz w:val="30"/>
          <w:szCs w:val="30"/>
        </w:rPr>
      </w:pPr>
      <w:r w:rsidRPr="00283FE8">
        <w:rPr>
          <w:rFonts w:ascii="Arial" w:hAnsi="Arial" w:cs="Arial"/>
          <w:b/>
          <w:sz w:val="30"/>
          <w:szCs w:val="30"/>
        </w:rPr>
        <w:t>ПОСТАНОВЛЯЕТ:</w:t>
      </w:r>
    </w:p>
    <w:p w:rsidR="00094C48" w:rsidRDefault="00094C48" w:rsidP="00094C48">
      <w:pPr>
        <w:pStyle w:val="a7"/>
        <w:ind w:firstLine="284"/>
        <w:jc w:val="center"/>
      </w:pPr>
    </w:p>
    <w:p w:rsidR="00094C48" w:rsidRPr="00D248DE" w:rsidRDefault="00094C48" w:rsidP="00094C48">
      <w:pPr>
        <w:pStyle w:val="a7"/>
        <w:numPr>
          <w:ilvl w:val="0"/>
          <w:numId w:val="4"/>
        </w:numPr>
        <w:spacing w:after="0"/>
        <w:ind w:left="0" w:firstLine="705"/>
        <w:jc w:val="both"/>
        <w:rPr>
          <w:rFonts w:ascii="Arial" w:hAnsi="Arial" w:cs="Arial"/>
        </w:rPr>
      </w:pPr>
      <w:r w:rsidRPr="00D248DE">
        <w:rPr>
          <w:rFonts w:ascii="Arial" w:hAnsi="Arial" w:cs="Arial"/>
        </w:rPr>
        <w:t>Утвердить план работы администрации Биритского му</w:t>
      </w:r>
      <w:r w:rsidR="00655DDB">
        <w:rPr>
          <w:rFonts w:ascii="Arial" w:hAnsi="Arial" w:cs="Arial"/>
        </w:rPr>
        <w:t>ниципального образования на 2019</w:t>
      </w:r>
      <w:r w:rsidRPr="00D248DE">
        <w:rPr>
          <w:rFonts w:ascii="Arial" w:hAnsi="Arial" w:cs="Arial"/>
        </w:rPr>
        <w:t xml:space="preserve"> год</w:t>
      </w:r>
      <w:r w:rsidR="00655DDB">
        <w:rPr>
          <w:rFonts w:ascii="Arial" w:hAnsi="Arial" w:cs="Arial"/>
        </w:rPr>
        <w:t xml:space="preserve"> согласно приложению</w:t>
      </w:r>
      <w:bookmarkStart w:id="0" w:name="_GoBack"/>
      <w:bookmarkEnd w:id="0"/>
      <w:r w:rsidRPr="00D248DE">
        <w:rPr>
          <w:rFonts w:ascii="Arial" w:hAnsi="Arial" w:cs="Arial"/>
        </w:rPr>
        <w:t>.</w:t>
      </w:r>
    </w:p>
    <w:p w:rsidR="00094C48" w:rsidRPr="00D248DE" w:rsidRDefault="00094C48" w:rsidP="00094C48">
      <w:pPr>
        <w:numPr>
          <w:ilvl w:val="0"/>
          <w:numId w:val="4"/>
        </w:numPr>
        <w:ind w:left="0" w:firstLine="705"/>
        <w:jc w:val="both"/>
        <w:rPr>
          <w:rFonts w:ascii="Arial" w:hAnsi="Arial" w:cs="Arial"/>
        </w:rPr>
      </w:pPr>
      <w:r w:rsidRPr="00D248DE">
        <w:rPr>
          <w:rFonts w:ascii="Arial" w:hAnsi="Arial" w:cs="Arial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D248DE">
        <w:rPr>
          <w:rFonts w:ascii="Arial" w:hAnsi="Arial" w:cs="Arial"/>
        </w:rPr>
        <w:t>Биритский</w:t>
      </w:r>
      <w:proofErr w:type="spellEnd"/>
      <w:r w:rsidRPr="00D248DE">
        <w:rPr>
          <w:rFonts w:ascii="Arial" w:hAnsi="Arial" w:cs="Arial"/>
        </w:rPr>
        <w:t xml:space="preserve"> вестник» и разместить на официальном сайте администрации Биритского муниципального образования в информационно- телекоммуникационной сети «Интернет».</w:t>
      </w:r>
    </w:p>
    <w:p w:rsidR="00094C48" w:rsidRDefault="00094C48" w:rsidP="00094C48">
      <w:pPr>
        <w:numPr>
          <w:ilvl w:val="0"/>
          <w:numId w:val="4"/>
        </w:numPr>
        <w:ind w:left="0" w:firstLine="705"/>
        <w:jc w:val="both"/>
        <w:rPr>
          <w:rFonts w:ascii="Arial" w:hAnsi="Arial" w:cs="Arial"/>
        </w:rPr>
      </w:pPr>
      <w:r w:rsidRPr="00D248DE">
        <w:rPr>
          <w:rFonts w:ascii="Arial" w:hAnsi="Arial" w:cs="Arial"/>
        </w:rPr>
        <w:t xml:space="preserve">Контроль за исполнением настоящего постановления </w:t>
      </w:r>
      <w:r>
        <w:rPr>
          <w:rFonts w:ascii="Arial" w:hAnsi="Arial" w:cs="Arial"/>
        </w:rPr>
        <w:t>оставляю за собой.</w:t>
      </w:r>
    </w:p>
    <w:p w:rsidR="00094C48" w:rsidRDefault="00094C48" w:rsidP="00094C48">
      <w:pPr>
        <w:jc w:val="both"/>
        <w:rPr>
          <w:rFonts w:ascii="Arial" w:hAnsi="Arial" w:cs="Arial"/>
        </w:rPr>
      </w:pPr>
    </w:p>
    <w:p w:rsidR="00094C48" w:rsidRDefault="00094C48" w:rsidP="00094C48">
      <w:pPr>
        <w:jc w:val="both"/>
        <w:rPr>
          <w:rFonts w:ascii="Arial" w:hAnsi="Arial" w:cs="Arial"/>
        </w:rPr>
      </w:pPr>
    </w:p>
    <w:p w:rsidR="00094C48" w:rsidRDefault="008F0D41" w:rsidP="00094C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 главы</w:t>
      </w:r>
      <w:r w:rsidR="00094C48">
        <w:rPr>
          <w:rFonts w:ascii="Arial" w:hAnsi="Arial" w:cs="Arial"/>
        </w:rPr>
        <w:t xml:space="preserve"> </w:t>
      </w:r>
      <w:proofErr w:type="spellStart"/>
      <w:r w:rsidR="00094C48">
        <w:rPr>
          <w:rFonts w:ascii="Arial" w:hAnsi="Arial" w:cs="Arial"/>
        </w:rPr>
        <w:t>Биритского</w:t>
      </w:r>
      <w:proofErr w:type="spellEnd"/>
      <w:r w:rsidR="00AE3D8C">
        <w:rPr>
          <w:rFonts w:ascii="Arial" w:hAnsi="Arial" w:cs="Arial"/>
        </w:rPr>
        <w:t xml:space="preserve"> </w:t>
      </w:r>
      <w:r w:rsidR="00094C48" w:rsidRPr="00D248DE">
        <w:rPr>
          <w:rFonts w:ascii="Arial" w:hAnsi="Arial" w:cs="Arial"/>
        </w:rPr>
        <w:t>муниципального образован</w:t>
      </w:r>
      <w:r w:rsidR="007F04D7">
        <w:rPr>
          <w:rFonts w:ascii="Arial" w:hAnsi="Arial" w:cs="Arial"/>
        </w:rPr>
        <w:t>ия</w:t>
      </w:r>
      <w:r w:rsidR="00AE3D8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В.Г. Андреева</w:t>
      </w:r>
    </w:p>
    <w:p w:rsidR="00094C48" w:rsidRDefault="00094C48" w:rsidP="00094C48">
      <w:pPr>
        <w:jc w:val="both"/>
        <w:rPr>
          <w:rFonts w:ascii="Arial" w:hAnsi="Arial" w:cs="Arial"/>
        </w:rPr>
      </w:pPr>
    </w:p>
    <w:p w:rsidR="00094C48" w:rsidRDefault="00094C48" w:rsidP="00094C48">
      <w:pPr>
        <w:jc w:val="both"/>
        <w:rPr>
          <w:rFonts w:ascii="Arial" w:hAnsi="Arial" w:cs="Arial"/>
        </w:rPr>
      </w:pPr>
    </w:p>
    <w:p w:rsidR="00655DDB" w:rsidRDefault="00655DDB" w:rsidP="00094C48">
      <w:pPr>
        <w:jc w:val="both"/>
        <w:rPr>
          <w:rFonts w:ascii="Arial" w:hAnsi="Arial" w:cs="Arial"/>
        </w:rPr>
      </w:pPr>
    </w:p>
    <w:p w:rsidR="00655DDB" w:rsidRDefault="00655DDB" w:rsidP="00094C48">
      <w:pPr>
        <w:jc w:val="both"/>
        <w:rPr>
          <w:rFonts w:ascii="Arial" w:hAnsi="Arial" w:cs="Arial"/>
        </w:rPr>
      </w:pPr>
    </w:p>
    <w:p w:rsidR="00655DDB" w:rsidRDefault="00655DDB" w:rsidP="00094C48">
      <w:pPr>
        <w:jc w:val="both"/>
        <w:rPr>
          <w:rFonts w:ascii="Arial" w:hAnsi="Arial" w:cs="Arial"/>
        </w:rPr>
      </w:pPr>
    </w:p>
    <w:p w:rsidR="00655DDB" w:rsidRDefault="00655DDB" w:rsidP="00094C48">
      <w:pPr>
        <w:jc w:val="both"/>
        <w:rPr>
          <w:rFonts w:ascii="Arial" w:hAnsi="Arial" w:cs="Arial"/>
        </w:rPr>
      </w:pPr>
    </w:p>
    <w:p w:rsidR="00655DDB" w:rsidRDefault="00655DDB" w:rsidP="00094C48">
      <w:pPr>
        <w:jc w:val="both"/>
        <w:rPr>
          <w:rFonts w:ascii="Arial" w:hAnsi="Arial" w:cs="Arial"/>
        </w:rPr>
      </w:pPr>
    </w:p>
    <w:p w:rsidR="00655DDB" w:rsidRDefault="00655DDB" w:rsidP="00094C48">
      <w:pPr>
        <w:jc w:val="both"/>
        <w:rPr>
          <w:rFonts w:ascii="Arial" w:hAnsi="Arial" w:cs="Arial"/>
        </w:rPr>
      </w:pPr>
    </w:p>
    <w:p w:rsidR="00655DDB" w:rsidRDefault="00655DDB" w:rsidP="00094C48">
      <w:pPr>
        <w:jc w:val="both"/>
        <w:rPr>
          <w:rFonts w:ascii="Arial" w:hAnsi="Arial" w:cs="Arial"/>
        </w:rPr>
      </w:pPr>
    </w:p>
    <w:p w:rsidR="00655DDB" w:rsidRDefault="00655DDB" w:rsidP="00094C48">
      <w:pPr>
        <w:jc w:val="both"/>
        <w:rPr>
          <w:rFonts w:ascii="Arial" w:hAnsi="Arial" w:cs="Arial"/>
        </w:rPr>
      </w:pPr>
    </w:p>
    <w:p w:rsidR="00655DDB" w:rsidRDefault="00655DDB" w:rsidP="00094C48">
      <w:pPr>
        <w:jc w:val="both"/>
        <w:rPr>
          <w:rFonts w:ascii="Arial" w:hAnsi="Arial" w:cs="Arial"/>
        </w:rPr>
      </w:pPr>
    </w:p>
    <w:p w:rsidR="00655DDB" w:rsidRDefault="00655DDB" w:rsidP="00094C48">
      <w:pPr>
        <w:jc w:val="both"/>
        <w:rPr>
          <w:rFonts w:ascii="Arial" w:hAnsi="Arial" w:cs="Arial"/>
        </w:rPr>
      </w:pPr>
    </w:p>
    <w:p w:rsidR="00655DDB" w:rsidRDefault="00655DDB" w:rsidP="00094C48">
      <w:pPr>
        <w:jc w:val="both"/>
        <w:rPr>
          <w:rFonts w:ascii="Arial" w:hAnsi="Arial" w:cs="Arial"/>
        </w:rPr>
      </w:pPr>
    </w:p>
    <w:p w:rsidR="00655DDB" w:rsidRDefault="00655DDB" w:rsidP="00094C48">
      <w:pPr>
        <w:jc w:val="both"/>
        <w:rPr>
          <w:rFonts w:ascii="Arial" w:hAnsi="Arial" w:cs="Arial"/>
        </w:rPr>
      </w:pPr>
    </w:p>
    <w:p w:rsidR="00655DDB" w:rsidRPr="00D248DE" w:rsidRDefault="00655DDB" w:rsidP="00094C48">
      <w:pPr>
        <w:jc w:val="both"/>
        <w:rPr>
          <w:rFonts w:ascii="Arial" w:hAnsi="Arial" w:cs="Arial"/>
        </w:rPr>
      </w:pPr>
    </w:p>
    <w:p w:rsidR="00094C48" w:rsidRPr="00075A21" w:rsidRDefault="00094C48" w:rsidP="00094C48">
      <w:pPr>
        <w:jc w:val="right"/>
        <w:rPr>
          <w:rFonts w:ascii="Courier New" w:hAnsi="Courier New" w:cs="Courier New"/>
          <w:sz w:val="22"/>
          <w:szCs w:val="22"/>
        </w:rPr>
      </w:pPr>
      <w:r w:rsidRPr="00075A21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094C48" w:rsidRPr="00075A21" w:rsidRDefault="00094C48" w:rsidP="00094C48">
      <w:pPr>
        <w:jc w:val="right"/>
        <w:rPr>
          <w:rFonts w:ascii="Courier New" w:hAnsi="Courier New" w:cs="Courier New"/>
          <w:sz w:val="22"/>
          <w:szCs w:val="22"/>
        </w:rPr>
      </w:pPr>
      <w:r w:rsidRPr="00075A21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094C48" w:rsidRPr="00075A21" w:rsidRDefault="00094C48" w:rsidP="00094C48">
      <w:pPr>
        <w:jc w:val="right"/>
        <w:rPr>
          <w:rFonts w:ascii="Courier New" w:hAnsi="Courier New" w:cs="Courier New"/>
          <w:sz w:val="22"/>
          <w:szCs w:val="22"/>
        </w:rPr>
      </w:pPr>
      <w:r w:rsidRPr="00075A21">
        <w:rPr>
          <w:rFonts w:ascii="Courier New" w:hAnsi="Courier New" w:cs="Courier New"/>
          <w:sz w:val="22"/>
          <w:szCs w:val="22"/>
        </w:rPr>
        <w:t>Биритского муниципального образования</w:t>
      </w:r>
    </w:p>
    <w:p w:rsidR="00094C48" w:rsidRPr="00075A21" w:rsidRDefault="00AE3D8C" w:rsidP="00094C48">
      <w:pPr>
        <w:widowControl w:val="0"/>
        <w:ind w:firstLine="698"/>
        <w:jc w:val="right"/>
        <w:rPr>
          <w:rFonts w:ascii="Courier New" w:hAnsi="Courier New" w:cs="Courier New"/>
          <w:b/>
          <w:bCs/>
          <w:color w:val="26282F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</w:t>
      </w:r>
      <w:r w:rsidR="00655DDB">
        <w:rPr>
          <w:rFonts w:ascii="Courier New" w:hAnsi="Courier New" w:cs="Courier New"/>
          <w:sz w:val="22"/>
          <w:szCs w:val="22"/>
        </w:rPr>
        <w:t>.01.2019г. №</w:t>
      </w:r>
      <w:r>
        <w:rPr>
          <w:rFonts w:ascii="Courier New" w:hAnsi="Courier New" w:cs="Courier New"/>
          <w:sz w:val="22"/>
          <w:szCs w:val="22"/>
        </w:rPr>
        <w:t>8</w:t>
      </w:r>
    </w:p>
    <w:p w:rsidR="00094C48" w:rsidRPr="00075A21" w:rsidRDefault="00094C48" w:rsidP="00094C48">
      <w:pPr>
        <w:widowControl w:val="0"/>
        <w:ind w:firstLine="698"/>
        <w:jc w:val="right"/>
        <w:rPr>
          <w:rFonts w:ascii="Courier New" w:hAnsi="Courier New" w:cs="Courier New"/>
          <w:b/>
          <w:bCs/>
          <w:color w:val="26282F"/>
          <w:sz w:val="22"/>
          <w:szCs w:val="22"/>
        </w:rPr>
      </w:pPr>
    </w:p>
    <w:p w:rsidR="00094C48" w:rsidRPr="00DA7630" w:rsidRDefault="00094C48" w:rsidP="00094C48">
      <w:pPr>
        <w:widowControl w:val="0"/>
        <w:ind w:firstLine="698"/>
        <w:jc w:val="right"/>
        <w:rPr>
          <w:rFonts w:ascii="Courier New" w:hAnsi="Courier New" w:cs="Courier New"/>
          <w:b/>
          <w:bCs/>
          <w:color w:val="26282F"/>
        </w:rPr>
      </w:pPr>
    </w:p>
    <w:p w:rsidR="00094C48" w:rsidRPr="00DA7630" w:rsidRDefault="00094C48" w:rsidP="00094C48">
      <w:pPr>
        <w:jc w:val="center"/>
        <w:rPr>
          <w:rFonts w:ascii="Arial" w:hAnsi="Arial" w:cs="Arial"/>
          <w:b/>
        </w:rPr>
      </w:pPr>
      <w:r w:rsidRPr="00DA7630">
        <w:rPr>
          <w:rFonts w:ascii="Arial" w:hAnsi="Arial" w:cs="Arial"/>
          <w:b/>
        </w:rPr>
        <w:t>ПЛАН РАБОТЫ</w:t>
      </w:r>
    </w:p>
    <w:p w:rsidR="00094C48" w:rsidRPr="00DA7630" w:rsidRDefault="00094C48" w:rsidP="00094C48">
      <w:pPr>
        <w:jc w:val="center"/>
        <w:rPr>
          <w:rFonts w:ascii="Arial" w:hAnsi="Arial" w:cs="Arial"/>
          <w:b/>
        </w:rPr>
      </w:pPr>
      <w:r w:rsidRPr="00DA7630">
        <w:rPr>
          <w:rFonts w:ascii="Arial" w:hAnsi="Arial" w:cs="Arial"/>
          <w:b/>
        </w:rPr>
        <w:t>Администрации Биритского му</w:t>
      </w:r>
      <w:r w:rsidR="00655DDB">
        <w:rPr>
          <w:rFonts w:ascii="Arial" w:hAnsi="Arial" w:cs="Arial"/>
          <w:b/>
        </w:rPr>
        <w:t>ниципального образования на 2019</w:t>
      </w:r>
      <w:r w:rsidRPr="00DA7630">
        <w:rPr>
          <w:rFonts w:ascii="Arial" w:hAnsi="Arial" w:cs="Arial"/>
          <w:b/>
        </w:rPr>
        <w:t xml:space="preserve"> год</w:t>
      </w:r>
    </w:p>
    <w:p w:rsidR="00094C48" w:rsidRDefault="00094C48" w:rsidP="00094C48">
      <w:pPr>
        <w:jc w:val="center"/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4"/>
        <w:gridCol w:w="40"/>
        <w:gridCol w:w="40"/>
        <w:gridCol w:w="20"/>
        <w:gridCol w:w="20"/>
        <w:gridCol w:w="3201"/>
        <w:gridCol w:w="20"/>
        <w:gridCol w:w="20"/>
        <w:gridCol w:w="77"/>
        <w:gridCol w:w="2020"/>
      </w:tblGrid>
      <w:tr w:rsidR="00094C48" w:rsidRPr="00E41CDE" w:rsidTr="00D037F6">
        <w:trPr>
          <w:trHeight w:val="520"/>
        </w:trPr>
        <w:tc>
          <w:tcPr>
            <w:tcW w:w="4424" w:type="dxa"/>
          </w:tcPr>
          <w:p w:rsidR="00094C48" w:rsidRPr="00E41CDE" w:rsidRDefault="00094C48" w:rsidP="00D037F6">
            <w:pPr>
              <w:jc w:val="center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341" w:type="dxa"/>
            <w:gridSpan w:val="6"/>
          </w:tcPr>
          <w:p w:rsidR="00094C48" w:rsidRPr="00E41CDE" w:rsidRDefault="00094C48" w:rsidP="00D037F6">
            <w:pPr>
              <w:jc w:val="center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Сроки</w:t>
            </w:r>
          </w:p>
        </w:tc>
        <w:tc>
          <w:tcPr>
            <w:tcW w:w="2117" w:type="dxa"/>
            <w:gridSpan w:val="3"/>
          </w:tcPr>
          <w:p w:rsidR="00094C48" w:rsidRPr="00E41CDE" w:rsidRDefault="00094C48" w:rsidP="00D037F6">
            <w:pPr>
              <w:ind w:hanging="54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</w:p>
        </w:tc>
      </w:tr>
      <w:tr w:rsidR="00094C48" w:rsidRPr="00E41CDE" w:rsidTr="00D037F6">
        <w:trPr>
          <w:trHeight w:val="580"/>
        </w:trPr>
        <w:tc>
          <w:tcPr>
            <w:tcW w:w="9882" w:type="dxa"/>
            <w:gridSpan w:val="10"/>
          </w:tcPr>
          <w:p w:rsidR="00094C48" w:rsidRPr="00E41CDE" w:rsidRDefault="00094C48" w:rsidP="00D037F6">
            <w:pPr>
              <w:ind w:left="51"/>
              <w:jc w:val="center"/>
              <w:rPr>
                <w:rFonts w:ascii="Courier New" w:hAnsi="Courier New" w:cs="Courier New"/>
                <w:b/>
                <w:bCs/>
                <w:iCs/>
              </w:rPr>
            </w:pPr>
            <w:r w:rsidRPr="00E41CD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Администрация Биритского муниципального образования</w:t>
            </w:r>
          </w:p>
        </w:tc>
      </w:tr>
      <w:tr w:rsidR="00094C48" w:rsidRPr="00E41CDE" w:rsidTr="00D037F6">
        <w:trPr>
          <w:trHeight w:val="440"/>
        </w:trPr>
        <w:tc>
          <w:tcPr>
            <w:tcW w:w="9882" w:type="dxa"/>
            <w:gridSpan w:val="10"/>
          </w:tcPr>
          <w:p w:rsidR="00094C48" w:rsidRPr="00E41CDE" w:rsidRDefault="00094C48" w:rsidP="00094C48">
            <w:pPr>
              <w:pStyle w:val="a9"/>
              <w:numPr>
                <w:ilvl w:val="0"/>
                <w:numId w:val="2"/>
              </w:numPr>
              <w:rPr>
                <w:rFonts w:ascii="Courier New" w:hAnsi="Courier New" w:cs="Courier New"/>
                <w:b/>
                <w:bCs/>
                <w:lang w:val="ru-RU"/>
              </w:rPr>
            </w:pPr>
            <w:r w:rsidRPr="00E41CDE">
              <w:rPr>
                <w:rFonts w:ascii="Courier New" w:hAnsi="Courier New" w:cs="Courier New"/>
                <w:b/>
                <w:bCs/>
                <w:lang w:val="ru-RU"/>
              </w:rPr>
              <w:t>Организационная работа</w:t>
            </w:r>
          </w:p>
        </w:tc>
      </w:tr>
      <w:tr w:rsidR="00094C48" w:rsidRPr="00E41CDE" w:rsidTr="00D037F6">
        <w:trPr>
          <w:trHeight w:val="820"/>
        </w:trPr>
        <w:tc>
          <w:tcPr>
            <w:tcW w:w="4464" w:type="dxa"/>
            <w:gridSpan w:val="2"/>
          </w:tcPr>
          <w:p w:rsidR="00094C48" w:rsidRPr="00E41CDE" w:rsidRDefault="00094C48" w:rsidP="00094C48">
            <w:pPr>
              <w:pStyle w:val="a9"/>
              <w:numPr>
                <w:ilvl w:val="1"/>
                <w:numId w:val="3"/>
              </w:numPr>
              <w:spacing w:line="240" w:lineRule="auto"/>
              <w:rPr>
                <w:rFonts w:ascii="Courier New" w:hAnsi="Courier New" w:cs="Courier New"/>
                <w:lang w:val="ru-RU"/>
              </w:rPr>
            </w:pPr>
            <w:r w:rsidRPr="00E41CDE">
              <w:rPr>
                <w:rFonts w:ascii="Courier New" w:hAnsi="Courier New" w:cs="Courier New"/>
                <w:lang w:val="ru-RU"/>
              </w:rPr>
              <w:t>Планирование работы администрации</w:t>
            </w:r>
          </w:p>
        </w:tc>
        <w:tc>
          <w:tcPr>
            <w:tcW w:w="3301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117" w:type="dxa"/>
            <w:gridSpan w:val="3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специалист, ведущий специалист, специалист </w:t>
            </w:r>
          </w:p>
        </w:tc>
      </w:tr>
      <w:tr w:rsidR="00094C48" w:rsidRPr="00E41CDE" w:rsidTr="00D037F6">
        <w:trPr>
          <w:trHeight w:val="660"/>
        </w:trPr>
        <w:tc>
          <w:tcPr>
            <w:tcW w:w="4464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1.2 Проведение планерок у главы муниципального образования с работниками администрации</w:t>
            </w:r>
          </w:p>
        </w:tc>
        <w:tc>
          <w:tcPr>
            <w:tcW w:w="3301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1-ый и 3-ий понедельник каждого месяца</w:t>
            </w:r>
          </w:p>
        </w:tc>
        <w:tc>
          <w:tcPr>
            <w:tcW w:w="2117" w:type="dxa"/>
            <w:gridSpan w:val="3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580"/>
        </w:trPr>
        <w:tc>
          <w:tcPr>
            <w:tcW w:w="4464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1.3 Проведение совещаний с руководителями учреждений и предприятий</w:t>
            </w:r>
          </w:p>
        </w:tc>
        <w:tc>
          <w:tcPr>
            <w:tcW w:w="3281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660"/>
        </w:trPr>
        <w:tc>
          <w:tcPr>
            <w:tcW w:w="4464" w:type="dxa"/>
            <w:gridSpan w:val="2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1.4 Заседания Думы</w:t>
            </w:r>
          </w:p>
        </w:tc>
        <w:tc>
          <w:tcPr>
            <w:tcW w:w="328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Не реже одного раза в квартал, по мере необходимости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700"/>
        </w:trPr>
        <w:tc>
          <w:tcPr>
            <w:tcW w:w="4464" w:type="dxa"/>
            <w:gridSpan w:val="2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1.5 Проведение публичных слушаний</w:t>
            </w:r>
          </w:p>
        </w:tc>
        <w:tc>
          <w:tcPr>
            <w:tcW w:w="3281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мере необходимости в течение года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760"/>
        </w:trPr>
        <w:tc>
          <w:tcPr>
            <w:tcW w:w="4464" w:type="dxa"/>
            <w:gridSpan w:val="2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1.6 Проведение собраний (схода) граждан</w:t>
            </w:r>
          </w:p>
        </w:tc>
        <w:tc>
          <w:tcPr>
            <w:tcW w:w="3281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Январь, апрель, июль, декабрь, по мере необходимости в течение года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760"/>
        </w:trPr>
        <w:tc>
          <w:tcPr>
            <w:tcW w:w="4464" w:type="dxa"/>
            <w:gridSpan w:val="2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1.7. Осуществление государственных полномочий – ведение воинского учета</w:t>
            </w:r>
          </w:p>
        </w:tc>
        <w:tc>
          <w:tcPr>
            <w:tcW w:w="3281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 ВУС</w:t>
            </w:r>
          </w:p>
        </w:tc>
      </w:tr>
      <w:tr w:rsidR="00094C48" w:rsidRPr="00E41CDE" w:rsidTr="00D037F6">
        <w:trPr>
          <w:trHeight w:val="760"/>
        </w:trPr>
        <w:tc>
          <w:tcPr>
            <w:tcW w:w="4464" w:type="dxa"/>
            <w:gridSpan w:val="2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1.8. Проведение совещаний со старостой 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д.Одиса</w:t>
            </w:r>
            <w:proofErr w:type="spellEnd"/>
          </w:p>
        </w:tc>
        <w:tc>
          <w:tcPr>
            <w:tcW w:w="3281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года, по мере необходимости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483"/>
        </w:trPr>
        <w:tc>
          <w:tcPr>
            <w:tcW w:w="4464" w:type="dxa"/>
            <w:gridSpan w:val="2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1.9. Отчет главы за 2016 год</w:t>
            </w:r>
          </w:p>
        </w:tc>
        <w:tc>
          <w:tcPr>
            <w:tcW w:w="3281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483"/>
        </w:trPr>
        <w:tc>
          <w:tcPr>
            <w:tcW w:w="4464" w:type="dxa"/>
            <w:gridSpan w:val="2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1.10. Об итогах работы учреждения культуры за 2016 год, задачи на 2017 год</w:t>
            </w:r>
          </w:p>
        </w:tc>
        <w:tc>
          <w:tcPr>
            <w:tcW w:w="3281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Директор МКУК «БСДК»</w:t>
            </w:r>
          </w:p>
        </w:tc>
      </w:tr>
      <w:tr w:rsidR="00094C48" w:rsidRPr="00E41CDE" w:rsidTr="00D037F6">
        <w:trPr>
          <w:trHeight w:val="483"/>
        </w:trPr>
        <w:tc>
          <w:tcPr>
            <w:tcW w:w="4464" w:type="dxa"/>
            <w:gridSpan w:val="2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1.11. Об организации отдыха, оздоровления, досуга детей и подростков в летний период 2017 года</w:t>
            </w:r>
          </w:p>
        </w:tc>
        <w:tc>
          <w:tcPr>
            <w:tcW w:w="3281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Май 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Директор МКУК «БСДК», директор МБОУ «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Биритская</w:t>
            </w:r>
            <w:proofErr w:type="spellEnd"/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</w:tr>
      <w:tr w:rsidR="00094C48" w:rsidRPr="00E41CDE" w:rsidTr="00D037F6">
        <w:trPr>
          <w:trHeight w:val="480"/>
        </w:trPr>
        <w:tc>
          <w:tcPr>
            <w:tcW w:w="9882" w:type="dxa"/>
            <w:gridSpan w:val="10"/>
          </w:tcPr>
          <w:p w:rsidR="00094C48" w:rsidRPr="00E41CDE" w:rsidRDefault="00094C48" w:rsidP="00094C48">
            <w:pPr>
              <w:pStyle w:val="a9"/>
              <w:numPr>
                <w:ilvl w:val="0"/>
                <w:numId w:val="2"/>
              </w:numPr>
              <w:spacing w:after="0"/>
              <w:rPr>
                <w:rFonts w:ascii="Courier New" w:hAnsi="Courier New" w:cs="Courier New"/>
                <w:b/>
                <w:bCs/>
                <w:lang w:val="ru-RU"/>
              </w:rPr>
            </w:pPr>
            <w:r w:rsidRPr="00E41CDE">
              <w:rPr>
                <w:rFonts w:ascii="Courier New" w:hAnsi="Courier New" w:cs="Courier New"/>
                <w:b/>
                <w:bCs/>
                <w:lang w:val="ru-RU"/>
              </w:rPr>
              <w:t>Работа с документами</w:t>
            </w:r>
          </w:p>
        </w:tc>
      </w:tr>
      <w:tr w:rsidR="00094C48" w:rsidRPr="00E41CDE" w:rsidTr="00D037F6">
        <w:trPr>
          <w:trHeight w:val="44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lastRenderedPageBreak/>
              <w:t>2.1 Составление номенклатуры дел на 2017 год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52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2.2 Подготовка документов к сдаче в архив, составление описи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Январь-март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60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2.3 Ведение делопроизводства в соответствии с требованиями законодательства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58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2.4 Регистрация входящей и исходящей документации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48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2.5 Своевременная сдача отчетности, предоставления информаций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</w:tr>
      <w:tr w:rsidR="00094C48" w:rsidRPr="00E41CDE" w:rsidTr="00D037F6">
        <w:trPr>
          <w:trHeight w:val="68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2.6 Своевременное внесение вновь принятых НПА в реестр муниципальных правовых актов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</w:tr>
      <w:tr w:rsidR="00094C48" w:rsidRPr="00E41CDE" w:rsidTr="00D037F6">
        <w:trPr>
          <w:trHeight w:val="66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2.7 Еженедельное подведение итогов по выполнению документов, принятых на контроль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пятницам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</w:t>
            </w:r>
          </w:p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ведущий специалист, специалист</w:t>
            </w:r>
          </w:p>
        </w:tc>
      </w:tr>
      <w:tr w:rsidR="00094C48" w:rsidRPr="00E41CDE" w:rsidTr="00D037F6">
        <w:trPr>
          <w:trHeight w:val="50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2.8 Работа с 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похозяйственными</w:t>
            </w:r>
            <w:proofErr w:type="spellEnd"/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 книгами, занесение данных, учет скота в ЛПХ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Ежегодный обход </w:t>
            </w:r>
          </w:p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на «</w:t>
            </w:r>
            <w:r w:rsidRPr="00E41CDE">
              <w:rPr>
                <w:rFonts w:ascii="Courier New" w:hAnsi="Courier New" w:cs="Courier New"/>
                <w:sz w:val="22"/>
                <w:szCs w:val="22"/>
                <w:u w:val="single"/>
              </w:rPr>
              <w:t>01</w:t>
            </w:r>
            <w:r w:rsidRPr="00E41CDE">
              <w:rPr>
                <w:rFonts w:ascii="Courier New" w:hAnsi="Courier New" w:cs="Courier New"/>
                <w:sz w:val="22"/>
                <w:szCs w:val="22"/>
              </w:rPr>
              <w:t>» июня 2017г., внесение изменений по мере поступления сведений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38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2.9 Проведение мероприятий, направленных на реализацию норм Федерального законодательства в сфере предоставления муниципальных услуг (оформление стенда «Реестр муниципальных услуг»)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года, оформление стенда - апрель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</w:t>
            </w:r>
          </w:p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ведущий специалист, специалист</w:t>
            </w:r>
          </w:p>
        </w:tc>
      </w:tr>
      <w:tr w:rsidR="00094C48" w:rsidRPr="00E41CDE" w:rsidTr="00D037F6">
        <w:trPr>
          <w:trHeight w:val="54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2.10 Работа с официальном сайтом Биритского муниципального образования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</w:t>
            </w:r>
          </w:p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ведущий специалист, специалист</w:t>
            </w:r>
          </w:p>
        </w:tc>
      </w:tr>
      <w:tr w:rsidR="00094C48" w:rsidRPr="00E41CDE" w:rsidTr="00D037F6">
        <w:trPr>
          <w:trHeight w:val="54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2.11. Мониторинг МПНА в сфере законодательства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54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2.12. Формирование архивных фондов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Январь-февраль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660"/>
        </w:trPr>
        <w:tc>
          <w:tcPr>
            <w:tcW w:w="9882" w:type="dxa"/>
            <w:gridSpan w:val="10"/>
          </w:tcPr>
          <w:p w:rsidR="00094C48" w:rsidRPr="00E41CDE" w:rsidRDefault="00094C48" w:rsidP="00094C48">
            <w:pPr>
              <w:pStyle w:val="a9"/>
              <w:numPr>
                <w:ilvl w:val="0"/>
                <w:numId w:val="2"/>
              </w:numPr>
              <w:spacing w:after="0"/>
              <w:rPr>
                <w:rFonts w:ascii="Courier New" w:hAnsi="Courier New" w:cs="Courier New"/>
                <w:b/>
                <w:bCs/>
                <w:lang w:val="ru-RU"/>
              </w:rPr>
            </w:pPr>
            <w:r w:rsidRPr="00E41CDE">
              <w:rPr>
                <w:rFonts w:ascii="Courier New" w:hAnsi="Courier New" w:cs="Courier New"/>
                <w:b/>
                <w:bCs/>
                <w:lang w:val="ru-RU"/>
              </w:rPr>
              <w:t>Организация контроля</w:t>
            </w:r>
          </w:p>
        </w:tc>
      </w:tr>
      <w:tr w:rsidR="00094C48" w:rsidRPr="00E41CDE" w:rsidTr="00D037F6">
        <w:trPr>
          <w:trHeight w:val="78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3.1 Осуществление контроля за исполнением НПА в соответствии с положением о контроле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Ежемесячно (15 числа каждого месяца)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78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3.2 Своевременная публикация документов, подлежащих опубликованию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60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3.3 Своевременное ознакомление заинтересованных лиц с муниципальными правовыми актами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48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3.4 Предоставление достоверных информаций, принятие решений в сроки указанные в НПА, стоящих на контроле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60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3.5 Осуществление контроля за сроками вступления документов в силу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</w:tr>
      <w:tr w:rsidR="00094C48" w:rsidRPr="00E41CDE" w:rsidTr="00D037F6">
        <w:trPr>
          <w:trHeight w:val="480"/>
        </w:trPr>
        <w:tc>
          <w:tcPr>
            <w:tcW w:w="9882" w:type="dxa"/>
            <w:gridSpan w:val="10"/>
          </w:tcPr>
          <w:p w:rsidR="00094C48" w:rsidRPr="00E41CDE" w:rsidRDefault="00094C48" w:rsidP="00094C48">
            <w:pPr>
              <w:pStyle w:val="a9"/>
              <w:numPr>
                <w:ilvl w:val="0"/>
                <w:numId w:val="2"/>
              </w:numPr>
              <w:spacing w:after="0"/>
              <w:rPr>
                <w:rFonts w:ascii="Courier New" w:hAnsi="Courier New" w:cs="Courier New"/>
                <w:b/>
                <w:bCs/>
                <w:lang w:val="ru-RU"/>
              </w:rPr>
            </w:pPr>
            <w:r w:rsidRPr="00E41CDE">
              <w:rPr>
                <w:rFonts w:ascii="Courier New" w:hAnsi="Courier New" w:cs="Courier New"/>
                <w:b/>
                <w:bCs/>
                <w:lang w:val="ru-RU"/>
              </w:rPr>
              <w:t>Работа с кадрами</w:t>
            </w:r>
          </w:p>
        </w:tc>
      </w:tr>
      <w:tr w:rsidR="00094C48" w:rsidRPr="00E41CDE" w:rsidTr="00D037F6">
        <w:trPr>
          <w:trHeight w:val="52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4.1 Оформление приема и увольнение работников в соответствии с трудовым законодательством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34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4.2 Проведение инструктажей по охране труда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42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4.3 Направление работников на курсы повышения квалификации, обучение специалистов в целях повышения уровня образования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58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4.4 Ведение кадровой работы в соответствии с инструкцией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50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4.5 Участие в работе семинаров, проводимых администрацией Балаганского района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плану администрации района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</w:tr>
      <w:tr w:rsidR="00094C48" w:rsidRPr="00E41CDE" w:rsidTr="00D037F6">
        <w:trPr>
          <w:trHeight w:val="46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4.6 Контроль за соблюдением условий, регулирующих оплату труда специалистов администрации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</w:p>
        </w:tc>
      </w:tr>
      <w:tr w:rsidR="00094C48" w:rsidRPr="00E41CDE" w:rsidTr="00D037F6">
        <w:trPr>
          <w:trHeight w:val="34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4.7 Контроль за соблюдением условий, регулирующих оплату труда главы администрации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Депутаты Думы</w:t>
            </w:r>
          </w:p>
        </w:tc>
      </w:tr>
      <w:tr w:rsidR="00094C48" w:rsidRPr="00E41CDE" w:rsidTr="00D037F6">
        <w:trPr>
          <w:trHeight w:val="520"/>
        </w:trPr>
        <w:tc>
          <w:tcPr>
            <w:tcW w:w="9882" w:type="dxa"/>
            <w:gridSpan w:val="10"/>
          </w:tcPr>
          <w:p w:rsidR="00094C48" w:rsidRPr="00E41CDE" w:rsidRDefault="00094C48" w:rsidP="00094C4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lang w:val="ru-RU"/>
              </w:rPr>
            </w:pPr>
            <w:r w:rsidRPr="00E41CDE">
              <w:rPr>
                <w:rFonts w:ascii="Courier New" w:hAnsi="Courier New" w:cs="Courier New"/>
                <w:b/>
                <w:bCs/>
                <w:lang w:val="ru-RU"/>
              </w:rPr>
              <w:t>Мероприятия по культуре, молодежной политике, физической культуре и спорту, сохранению традиций народного творчества и художественных промыслов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5.1. Участие в проведении мероприятий, посвященных памятным дата</w:t>
            </w:r>
            <w:r w:rsidR="00655DDB">
              <w:rPr>
                <w:rFonts w:ascii="Courier New" w:hAnsi="Courier New" w:cs="Courier New"/>
                <w:sz w:val="22"/>
                <w:szCs w:val="22"/>
              </w:rPr>
              <w:t>м и профессиональным праздникам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пл</w:t>
            </w:r>
            <w:r w:rsidR="00655DDB">
              <w:rPr>
                <w:rFonts w:ascii="Courier New" w:hAnsi="Courier New" w:cs="Courier New"/>
                <w:sz w:val="22"/>
                <w:szCs w:val="22"/>
              </w:rPr>
              <w:t>ану работы МКУК «</w:t>
            </w:r>
            <w:proofErr w:type="spellStart"/>
            <w:r w:rsidR="00655DDB">
              <w:rPr>
                <w:rFonts w:ascii="Courier New" w:hAnsi="Courier New" w:cs="Courier New"/>
                <w:sz w:val="22"/>
                <w:szCs w:val="22"/>
              </w:rPr>
              <w:t>Биритский</w:t>
            </w:r>
            <w:proofErr w:type="spellEnd"/>
            <w:r w:rsidR="00655DDB">
              <w:rPr>
                <w:rFonts w:ascii="Courier New" w:hAnsi="Courier New" w:cs="Courier New"/>
                <w:sz w:val="22"/>
                <w:szCs w:val="22"/>
              </w:rPr>
              <w:t xml:space="preserve"> СДК»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</w:p>
        </w:tc>
        <w:tc>
          <w:tcPr>
            <w:tcW w:w="2020" w:type="dxa"/>
          </w:tcPr>
          <w:p w:rsidR="00094C48" w:rsidRPr="00E41CDE" w:rsidRDefault="00655DDB" w:rsidP="00D037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Директор МКУК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Биритский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СДК»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5.2. Проведение мероприятий, посвященных дню Победы в ВОВ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Апрель-май</w:t>
            </w:r>
          </w:p>
        </w:tc>
        <w:tc>
          <w:tcPr>
            <w:tcW w:w="2020" w:type="dxa"/>
          </w:tcPr>
          <w:p w:rsidR="00094C48" w:rsidRPr="00E41CDE" w:rsidRDefault="00655DDB" w:rsidP="00D037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Директор МКУК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Биритский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СДК»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5.3. Проведение мероприятий к Дню защиты детей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Май-июнь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Директор МКУК «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Биритский</w:t>
            </w:r>
            <w:proofErr w:type="spellEnd"/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 СДК»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5.4. Проведение мероприятий посвященных Дню пожилого человека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 октября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Директор МКУК «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Биритский</w:t>
            </w:r>
            <w:proofErr w:type="spellEnd"/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 СДК»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5.5. Участие в районных мероприятиях, проводимых  районным Балаганским ДК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плану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Директор МКУК «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Биритский</w:t>
            </w:r>
            <w:proofErr w:type="spellEnd"/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 СДК»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5.6. Привлечение к работе по развитию народног</w:t>
            </w:r>
            <w:r w:rsidR="00655DDB">
              <w:rPr>
                <w:rFonts w:ascii="Courier New" w:hAnsi="Courier New" w:cs="Courier New"/>
                <w:sz w:val="22"/>
                <w:szCs w:val="22"/>
              </w:rPr>
              <w:t>о творчества местного населения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Директор МКУК «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Биритский</w:t>
            </w:r>
            <w:proofErr w:type="spellEnd"/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 СДК»</w:t>
            </w:r>
          </w:p>
        </w:tc>
      </w:tr>
      <w:tr w:rsidR="00094C48" w:rsidRPr="00E41CDE" w:rsidTr="00D037F6">
        <w:trPr>
          <w:trHeight w:val="75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5.8. Взаимодействие с общественными формирования, учреждениями, организациями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Директор МКУК «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Биритский</w:t>
            </w:r>
            <w:proofErr w:type="spellEnd"/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 СДК»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</w:p>
        </w:tc>
      </w:tr>
      <w:tr w:rsidR="00094C48" w:rsidRPr="00E41CDE" w:rsidTr="00D037F6">
        <w:trPr>
          <w:trHeight w:val="560"/>
        </w:trPr>
        <w:tc>
          <w:tcPr>
            <w:tcW w:w="9882" w:type="dxa"/>
            <w:gridSpan w:val="10"/>
          </w:tcPr>
          <w:p w:rsidR="00094C48" w:rsidRPr="00E41CDE" w:rsidRDefault="00094C48" w:rsidP="00D037F6">
            <w:pPr>
              <w:jc w:val="center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6. Мероприятия по жилищно-коммунальному хозяйству, благоустройству и пожарной безопасности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6.1. Контроль за обеспечением населения водой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6.2. Контроль за функционированием водонапорной башни, скважины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6.3. Работы по содержанию дорог общего пользования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6.4. Организация и контроль хода работ по очистке дорог от снега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Декабрь - март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6.5. Организация и контроль содержания уличного освещения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6.6. Предоставление отчетности в ГИС ЖКХ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6.7. Работа с ФИАС (федеральная информационная адресная система)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6.8. Ведение реестра ветхих аварийных домов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6.9. Оказание содействия функционирования ДПК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пожароопасные периоды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ДПК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6.10. Доведение информации до населения о сложившихся ситуациях, мерах предупреждения (объявления, памятки, информационные плакаты)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6.11.Установление аншлагов с информацией о запрете выхода и выезда на лед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Октябрь-декабрь, март-апрель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6.12. Организация по установке автоматических пожарных 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извещателей</w:t>
            </w:r>
            <w:proofErr w:type="spellEnd"/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2-3 квартал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 ведущий специалист</w:t>
            </w:r>
          </w:p>
        </w:tc>
      </w:tr>
      <w:tr w:rsidR="00094C48" w:rsidRPr="00E41CDE" w:rsidTr="00D037F6">
        <w:trPr>
          <w:trHeight w:val="560"/>
        </w:trPr>
        <w:tc>
          <w:tcPr>
            <w:tcW w:w="9882" w:type="dxa"/>
            <w:gridSpan w:val="10"/>
          </w:tcPr>
          <w:p w:rsidR="00094C48" w:rsidRPr="00E41CDE" w:rsidRDefault="00094C48" w:rsidP="00D037F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1CD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7. Работа с населением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7.1. Проведение сходов граждан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Не реже 2 раз в квартал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Глава, 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7.2. Проведение публичных слушаний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7.3. Проведение инструктажей по ПБ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7.4. Проведение инструктажей по безопасности выхода, выезда на лед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Ноябрь-апрель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7.5. Проведение инструктажей об уничтожении дикорастущей конопли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Июнь-сентябрь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7.6. Работа с письменными и устными обращениями граждан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 специалисты администрации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7.7. 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Подворовой</w:t>
            </w:r>
            <w:proofErr w:type="spellEnd"/>
            <w:r w:rsidR="00655DDB">
              <w:rPr>
                <w:rFonts w:ascii="Courier New" w:hAnsi="Courier New" w:cs="Courier New"/>
                <w:sz w:val="22"/>
                <w:szCs w:val="22"/>
              </w:rPr>
              <w:t xml:space="preserve"> обход </w:t>
            </w:r>
            <w:r w:rsidRPr="00E41CDE">
              <w:rPr>
                <w:rFonts w:ascii="Courier New" w:hAnsi="Courier New" w:cs="Courier New"/>
                <w:sz w:val="22"/>
                <w:szCs w:val="22"/>
              </w:rPr>
              <w:t>личных хозяйств граждан в целях выявления нарушений благоустройства населенных пунктов, захламления придомовой территории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Апрель-май, сентябрь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7.8. Проведение санитарно-экологических субботников на территории муниципального образования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Май, сентябрь, по мере необходимости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 специалисты администрации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7.9. Проведение муниципального земельного контроля на территории поселения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Июнь-сентябрь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7.10. Проведение информационно-разъяснительной работы среди населения по ПБ, благоустройству и др. направлениям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 специалисты администрации</w:t>
            </w:r>
          </w:p>
        </w:tc>
      </w:tr>
      <w:tr w:rsidR="00655DDB" w:rsidRPr="00E41CDE" w:rsidTr="00D037F6">
        <w:trPr>
          <w:trHeight w:val="560"/>
        </w:trPr>
        <w:tc>
          <w:tcPr>
            <w:tcW w:w="4544" w:type="dxa"/>
            <w:gridSpan w:val="5"/>
          </w:tcPr>
          <w:p w:rsidR="00655DDB" w:rsidRPr="00E41CDE" w:rsidRDefault="00655DDB" w:rsidP="00D037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7.11. Проведение организационных мероприятий по реализации проектов народных инициатив граждан</w:t>
            </w:r>
          </w:p>
        </w:tc>
        <w:tc>
          <w:tcPr>
            <w:tcW w:w="3318" w:type="dxa"/>
            <w:gridSpan w:val="4"/>
          </w:tcPr>
          <w:p w:rsidR="00655DDB" w:rsidRPr="00E41CDE" w:rsidRDefault="00655DDB" w:rsidP="00D037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Февраль-сентябрь</w:t>
            </w:r>
          </w:p>
        </w:tc>
        <w:tc>
          <w:tcPr>
            <w:tcW w:w="2020" w:type="dxa"/>
          </w:tcPr>
          <w:p w:rsidR="00655DDB" w:rsidRPr="00E41CDE" w:rsidRDefault="00655DDB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 специалисты администрации</w:t>
            </w:r>
          </w:p>
        </w:tc>
      </w:tr>
      <w:tr w:rsidR="00094C48" w:rsidRPr="00E41CDE" w:rsidTr="00D037F6">
        <w:trPr>
          <w:trHeight w:val="560"/>
        </w:trPr>
        <w:tc>
          <w:tcPr>
            <w:tcW w:w="9882" w:type="dxa"/>
            <w:gridSpan w:val="10"/>
          </w:tcPr>
          <w:p w:rsidR="00094C48" w:rsidRPr="00E41CDE" w:rsidRDefault="00094C48" w:rsidP="00D037F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1CD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8. Работа комиссий и общественных формирований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8.1. Взаимодействие с общественными комиссиями  администрации 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определенному графику, по мере необходимости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общественные комиссии поселения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8.2. Организация раннего выявления семейного неблагополучия на территории муниципального образования 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члены КДН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8.3. Работа КЧС на территории муниципального образования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Глава, 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члены КЧС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8.4. Организация работы женсовета на территории муниципального образования, взаимодействие с районным советом женщин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Глава, 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члены женсовета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8.5. Организация работы жилищной комиссии на территории муниципального образования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члены жилищной комиссии</w:t>
            </w:r>
          </w:p>
        </w:tc>
      </w:tr>
      <w:tr w:rsidR="00094C48" w:rsidRPr="00E41CDE" w:rsidTr="00D037F6">
        <w:trPr>
          <w:trHeight w:val="560"/>
        </w:trPr>
        <w:tc>
          <w:tcPr>
            <w:tcW w:w="9882" w:type="dxa"/>
            <w:gridSpan w:val="10"/>
          </w:tcPr>
          <w:p w:rsidR="00094C48" w:rsidRPr="00E41CDE" w:rsidRDefault="00094C48" w:rsidP="00D037F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1CD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9. Финансово-экономическая деятельность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Работа с бюджетом (формирование, контроль за исполнением)</w:t>
            </w:r>
            <w:r w:rsidRPr="00E41CDE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главный бухгалтер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Контроль за своевременным поступлением налоговых платежей и правильностью начисления</w:t>
            </w:r>
            <w:r w:rsidRPr="00E41CDE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главный бухгалтер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Своевременная сдача отчетов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главный бухгалтер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Взаимодействие с управлениями и отделами Администрации Балаганского района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Изучение муниципальных правовых актов по финансовым вопросам</w:t>
            </w:r>
            <w:r w:rsidRPr="00E41CDE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главный бухгалтер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Мероприятия направленные на легализацию заработной платы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главный бухгалтер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Соблюдение сроков начисления и выдачи заработной платы</w:t>
            </w:r>
            <w:r w:rsidRPr="00E41CDE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бухгалтер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Работа по регистрации недвижимости, находящейся в собственности граждан в целях налогообложения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главный бухгалтер Главный специалист, главный бухгалтер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Работа с кредиторами по перечислениям задолженности по налогам в местный бюджет</w:t>
            </w:r>
            <w:r w:rsidRPr="00E41CDE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Заседание комиссии по неплатежам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Не реже 1 раза в квартал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Глава, 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главный бухгалтер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главный бухгалтер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Работа по обеспечению поступления земельного налога, налога имущественный налог физических лиц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До 01 декабря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Специалист </w:t>
            </w:r>
          </w:p>
        </w:tc>
      </w:tr>
      <w:tr w:rsidR="00094C48" w:rsidRPr="00E41CDE" w:rsidTr="00D037F6">
        <w:trPr>
          <w:trHeight w:val="560"/>
        </w:trPr>
        <w:tc>
          <w:tcPr>
            <w:tcW w:w="9882" w:type="dxa"/>
            <w:gridSpan w:val="10"/>
          </w:tcPr>
          <w:p w:rsidR="00094C48" w:rsidRPr="00E41CDE" w:rsidRDefault="00094C48" w:rsidP="00D037F6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B66ED0" w:rsidRDefault="00B66ED0"/>
    <w:sectPr w:rsidR="00B66ED0" w:rsidSect="00094C4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C48" w:rsidRDefault="00094C48" w:rsidP="00094C48">
      <w:r>
        <w:separator/>
      </w:r>
    </w:p>
  </w:endnote>
  <w:endnote w:type="continuationSeparator" w:id="1">
    <w:p w:rsidR="00094C48" w:rsidRDefault="00094C48" w:rsidP="00094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C48" w:rsidRDefault="00094C48" w:rsidP="00094C48">
      <w:r>
        <w:separator/>
      </w:r>
    </w:p>
  </w:footnote>
  <w:footnote w:type="continuationSeparator" w:id="1">
    <w:p w:rsidR="00094C48" w:rsidRDefault="00094C48" w:rsidP="00094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48" w:rsidRDefault="00094C48">
    <w:pPr>
      <w:pStyle w:val="aa"/>
      <w:jc w:val="center"/>
    </w:pPr>
  </w:p>
  <w:p w:rsidR="00094C48" w:rsidRDefault="00094C4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D41"/>
    <w:multiLevelType w:val="multilevel"/>
    <w:tmpl w:val="11F8D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F112FC"/>
    <w:multiLevelType w:val="hybridMultilevel"/>
    <w:tmpl w:val="F9FA8736"/>
    <w:lvl w:ilvl="0" w:tplc="EE3E70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F24140"/>
    <w:multiLevelType w:val="multilevel"/>
    <w:tmpl w:val="BA66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">
    <w:nsid w:val="54323EFB"/>
    <w:multiLevelType w:val="multilevel"/>
    <w:tmpl w:val="AD263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CF8"/>
    <w:rsid w:val="000516CD"/>
    <w:rsid w:val="00075A21"/>
    <w:rsid w:val="00094C48"/>
    <w:rsid w:val="0034366D"/>
    <w:rsid w:val="003D6092"/>
    <w:rsid w:val="00451D4E"/>
    <w:rsid w:val="004D7749"/>
    <w:rsid w:val="00655DDB"/>
    <w:rsid w:val="007F04D7"/>
    <w:rsid w:val="008F0D41"/>
    <w:rsid w:val="009F7F8D"/>
    <w:rsid w:val="00AE3D8C"/>
    <w:rsid w:val="00B05070"/>
    <w:rsid w:val="00B66ED0"/>
    <w:rsid w:val="00C51D70"/>
    <w:rsid w:val="00D55CF8"/>
    <w:rsid w:val="00DD769F"/>
    <w:rsid w:val="00E41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Body Text"/>
    <w:basedOn w:val="a"/>
    <w:link w:val="a6"/>
    <w:semiHidden/>
    <w:rsid w:val="00094C4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094C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94C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4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094C48"/>
    <w:pPr>
      <w:spacing w:after="240" w:line="480" w:lineRule="auto"/>
      <w:ind w:left="720" w:firstLine="360"/>
    </w:pPr>
    <w:rPr>
      <w:rFonts w:ascii="Kunstler Script" w:eastAsia="Kunstler Script" w:hAnsi="Kunstler Script" w:cs="Kunstler Script"/>
      <w:sz w:val="22"/>
      <w:szCs w:val="2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94C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4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4C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4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41CD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C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9</cp:revision>
  <cp:lastPrinted>2017-02-12T09:18:00Z</cp:lastPrinted>
  <dcterms:created xsi:type="dcterms:W3CDTF">2017-02-12T09:09:00Z</dcterms:created>
  <dcterms:modified xsi:type="dcterms:W3CDTF">2019-02-11T13:52:00Z</dcterms:modified>
</cp:coreProperties>
</file>